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3E6" w:rsidRDefault="000D53E6" w:rsidP="00DA5882">
      <w:pPr>
        <w:jc w:val="center"/>
        <w:rPr>
          <w:b/>
          <w:sz w:val="32"/>
          <w:szCs w:val="32"/>
        </w:rPr>
      </w:pPr>
    </w:p>
    <w:p w:rsidR="00487B33" w:rsidRDefault="00487B33" w:rsidP="00DA5882">
      <w:pPr>
        <w:jc w:val="center"/>
        <w:rPr>
          <w:b/>
          <w:sz w:val="40"/>
          <w:szCs w:val="40"/>
        </w:rPr>
      </w:pPr>
    </w:p>
    <w:p w:rsidR="00487B33" w:rsidRDefault="00487B33" w:rsidP="00DA5882">
      <w:pPr>
        <w:jc w:val="center"/>
        <w:rPr>
          <w:b/>
          <w:sz w:val="40"/>
          <w:szCs w:val="40"/>
        </w:rPr>
      </w:pPr>
    </w:p>
    <w:p w:rsidR="00310693" w:rsidRDefault="00310693" w:rsidP="00DA5882">
      <w:pPr>
        <w:jc w:val="center"/>
        <w:rPr>
          <w:b/>
          <w:sz w:val="40"/>
          <w:szCs w:val="40"/>
        </w:rPr>
      </w:pPr>
    </w:p>
    <w:p w:rsidR="00310693" w:rsidRDefault="00310693" w:rsidP="00DA5882">
      <w:pPr>
        <w:jc w:val="center"/>
        <w:rPr>
          <w:b/>
          <w:sz w:val="40"/>
          <w:szCs w:val="40"/>
        </w:rPr>
      </w:pPr>
    </w:p>
    <w:p w:rsidR="00F33C6C" w:rsidRDefault="00F33C6C" w:rsidP="00DA5882">
      <w:pPr>
        <w:jc w:val="center"/>
        <w:rPr>
          <w:b/>
          <w:sz w:val="40"/>
          <w:szCs w:val="40"/>
        </w:rPr>
      </w:pPr>
      <w:r>
        <w:rPr>
          <w:b/>
          <w:sz w:val="40"/>
          <w:szCs w:val="40"/>
        </w:rPr>
        <w:t>MIDDLE TIER ACQUISITION</w:t>
      </w:r>
    </w:p>
    <w:p w:rsidR="00DA5882" w:rsidRPr="00EA26C4" w:rsidRDefault="006D3E8B" w:rsidP="00DA5882">
      <w:pPr>
        <w:jc w:val="center"/>
        <w:rPr>
          <w:b/>
          <w:sz w:val="40"/>
          <w:szCs w:val="40"/>
        </w:rPr>
      </w:pPr>
      <w:r>
        <w:rPr>
          <w:b/>
          <w:sz w:val="40"/>
          <w:szCs w:val="40"/>
        </w:rPr>
        <w:t>PROTOTYPING PLAN</w:t>
      </w:r>
    </w:p>
    <w:p w:rsidR="00742B62" w:rsidRPr="00487B33" w:rsidRDefault="00742B62" w:rsidP="00742B62">
      <w:pPr>
        <w:jc w:val="center"/>
        <w:rPr>
          <w:b/>
          <w:sz w:val="28"/>
          <w:szCs w:val="28"/>
        </w:rPr>
      </w:pPr>
      <w:r w:rsidRPr="00487B33">
        <w:rPr>
          <w:b/>
          <w:sz w:val="28"/>
          <w:szCs w:val="28"/>
        </w:rPr>
        <w:t>FOR</w:t>
      </w:r>
    </w:p>
    <w:p w:rsidR="003E70B1" w:rsidRPr="00487B33" w:rsidRDefault="00D60844" w:rsidP="003E70B1">
      <w:pPr>
        <w:spacing w:after="0"/>
        <w:jc w:val="center"/>
        <w:rPr>
          <w:b/>
          <w:sz w:val="28"/>
          <w:szCs w:val="28"/>
        </w:rPr>
      </w:pPr>
      <w:r>
        <w:rPr>
          <w:b/>
          <w:sz w:val="28"/>
          <w:szCs w:val="28"/>
        </w:rPr>
        <w:t>Program</w:t>
      </w:r>
      <w:r w:rsidR="007C539A">
        <w:rPr>
          <w:b/>
          <w:sz w:val="28"/>
          <w:szCs w:val="28"/>
        </w:rPr>
        <w:t xml:space="preserve"> XYZ</w:t>
      </w:r>
      <w:r w:rsidR="003E70B1" w:rsidRPr="00487B33">
        <w:rPr>
          <w:b/>
          <w:sz w:val="28"/>
          <w:szCs w:val="28"/>
        </w:rPr>
        <w:t xml:space="preserve"> </w:t>
      </w:r>
    </w:p>
    <w:p w:rsidR="00337DFC" w:rsidRDefault="00337DFC" w:rsidP="003E70B1">
      <w:pPr>
        <w:spacing w:after="0"/>
        <w:jc w:val="center"/>
        <w:rPr>
          <w:noProof/>
          <w:sz w:val="32"/>
          <w:szCs w:val="32"/>
        </w:rPr>
      </w:pPr>
    </w:p>
    <w:p w:rsidR="007C539A" w:rsidRDefault="007C539A" w:rsidP="003E70B1">
      <w:pPr>
        <w:spacing w:after="0"/>
        <w:jc w:val="center"/>
        <w:rPr>
          <w:noProof/>
          <w:sz w:val="32"/>
          <w:szCs w:val="32"/>
        </w:rPr>
      </w:pPr>
    </w:p>
    <w:p w:rsidR="007C539A" w:rsidRDefault="007C539A" w:rsidP="003E70B1">
      <w:pPr>
        <w:spacing w:after="0"/>
        <w:jc w:val="center"/>
        <w:rPr>
          <w:noProof/>
          <w:sz w:val="32"/>
          <w:szCs w:val="32"/>
        </w:rPr>
      </w:pPr>
    </w:p>
    <w:p w:rsidR="007C539A" w:rsidRDefault="007C539A" w:rsidP="003E70B1">
      <w:pPr>
        <w:spacing w:after="0"/>
        <w:jc w:val="center"/>
        <w:rPr>
          <w:noProof/>
          <w:sz w:val="32"/>
          <w:szCs w:val="32"/>
        </w:rPr>
      </w:pPr>
    </w:p>
    <w:p w:rsidR="007C539A" w:rsidRDefault="007C539A" w:rsidP="003E70B1">
      <w:pPr>
        <w:spacing w:after="0"/>
        <w:jc w:val="center"/>
        <w:rPr>
          <w:noProof/>
          <w:sz w:val="32"/>
          <w:szCs w:val="32"/>
        </w:rPr>
      </w:pPr>
    </w:p>
    <w:p w:rsidR="007C539A" w:rsidRDefault="007C539A" w:rsidP="003E70B1">
      <w:pPr>
        <w:spacing w:after="0"/>
        <w:jc w:val="center"/>
        <w:rPr>
          <w:noProof/>
          <w:sz w:val="32"/>
          <w:szCs w:val="32"/>
        </w:rPr>
      </w:pPr>
    </w:p>
    <w:p w:rsidR="007C539A" w:rsidRDefault="007C539A" w:rsidP="003E70B1">
      <w:pPr>
        <w:spacing w:after="0"/>
        <w:jc w:val="center"/>
        <w:rPr>
          <w:noProof/>
          <w:sz w:val="32"/>
          <w:szCs w:val="32"/>
        </w:rPr>
      </w:pPr>
    </w:p>
    <w:p w:rsidR="007C539A" w:rsidRDefault="007C539A" w:rsidP="003E70B1">
      <w:pPr>
        <w:spacing w:after="0"/>
        <w:jc w:val="center"/>
        <w:rPr>
          <w:b/>
          <w:sz w:val="32"/>
          <w:szCs w:val="32"/>
        </w:rPr>
      </w:pPr>
    </w:p>
    <w:p w:rsidR="00663B4C" w:rsidRDefault="00663B4C" w:rsidP="003E70B1">
      <w:pPr>
        <w:spacing w:after="0"/>
        <w:jc w:val="center"/>
        <w:rPr>
          <w:b/>
          <w:sz w:val="32"/>
          <w:szCs w:val="32"/>
        </w:rPr>
      </w:pPr>
    </w:p>
    <w:p w:rsidR="00663B4C" w:rsidRDefault="00663B4C" w:rsidP="003E70B1">
      <w:pPr>
        <w:spacing w:after="0"/>
        <w:jc w:val="center"/>
        <w:rPr>
          <w:b/>
          <w:sz w:val="32"/>
          <w:szCs w:val="32"/>
        </w:rPr>
      </w:pPr>
    </w:p>
    <w:p w:rsidR="0039128A" w:rsidRDefault="0039128A" w:rsidP="003E70B1">
      <w:pPr>
        <w:spacing w:after="0"/>
        <w:jc w:val="center"/>
        <w:rPr>
          <w:b/>
          <w:sz w:val="32"/>
          <w:szCs w:val="32"/>
        </w:rPr>
      </w:pPr>
    </w:p>
    <w:p w:rsidR="0039128A" w:rsidRDefault="0039128A" w:rsidP="0039128A">
      <w:pPr>
        <w:spacing w:after="0"/>
        <w:jc w:val="center"/>
        <w:rPr>
          <w:b/>
          <w:sz w:val="28"/>
          <w:szCs w:val="28"/>
        </w:rPr>
      </w:pPr>
    </w:p>
    <w:p w:rsidR="0039128A" w:rsidRDefault="0039128A" w:rsidP="0039128A">
      <w:pPr>
        <w:spacing w:after="0"/>
        <w:jc w:val="center"/>
        <w:rPr>
          <w:b/>
          <w:sz w:val="28"/>
          <w:szCs w:val="28"/>
        </w:rPr>
      </w:pPr>
    </w:p>
    <w:p w:rsidR="007C539A" w:rsidRDefault="00F33C6C" w:rsidP="0039128A">
      <w:pPr>
        <w:spacing w:after="0"/>
        <w:jc w:val="center"/>
        <w:rPr>
          <w:b/>
          <w:sz w:val="28"/>
          <w:szCs w:val="28"/>
        </w:rPr>
      </w:pPr>
      <w:r>
        <w:rPr>
          <w:b/>
          <w:sz w:val="28"/>
          <w:szCs w:val="28"/>
        </w:rPr>
        <w:t>DATE</w:t>
      </w:r>
    </w:p>
    <w:p w:rsidR="007C539A" w:rsidRDefault="007C539A">
      <w:pPr>
        <w:rPr>
          <w:b/>
          <w:sz w:val="28"/>
          <w:szCs w:val="28"/>
        </w:rPr>
      </w:pPr>
      <w:r>
        <w:rPr>
          <w:b/>
          <w:sz w:val="28"/>
          <w:szCs w:val="28"/>
        </w:rPr>
        <w:br w:type="page"/>
      </w:r>
    </w:p>
    <w:p w:rsidR="00337DFC" w:rsidRPr="000F6F5A" w:rsidRDefault="00337DFC" w:rsidP="0039128A">
      <w:pPr>
        <w:spacing w:after="0"/>
        <w:jc w:val="center"/>
        <w:rPr>
          <w:b/>
          <w:sz w:val="32"/>
          <w:szCs w:val="32"/>
        </w:rPr>
      </w:pPr>
    </w:p>
    <w:p w:rsidR="00B34E7E" w:rsidRPr="003E70B1" w:rsidRDefault="003E70B1" w:rsidP="00C01666">
      <w:pPr>
        <w:suppressLineNumbers/>
        <w:jc w:val="center"/>
        <w:rPr>
          <w:sz w:val="28"/>
          <w:szCs w:val="28"/>
        </w:rPr>
      </w:pPr>
      <w:r w:rsidRPr="003E70B1">
        <w:rPr>
          <w:noProof/>
          <w:sz w:val="28"/>
          <w:szCs w:val="28"/>
        </w:rPr>
        <mc:AlternateContent>
          <mc:Choice Requires="wps">
            <w:drawing>
              <wp:anchor distT="0" distB="0" distL="114300" distR="114300" simplePos="0" relativeHeight="251659264" behindDoc="0" locked="0" layoutInCell="1" allowOverlap="1" wp14:anchorId="37832B93" wp14:editId="37832B94">
                <wp:simplePos x="0" y="0"/>
                <wp:positionH relativeFrom="column">
                  <wp:posOffset>0</wp:posOffset>
                </wp:positionH>
                <wp:positionV relativeFrom="paragraph">
                  <wp:posOffset>207645</wp:posOffset>
                </wp:positionV>
                <wp:extent cx="5924550" cy="635"/>
                <wp:effectExtent l="0" t="0" r="19050"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D58B7C" id="_x0000_t32" coordsize="21600,21600" o:spt="32" o:oned="t" path="m,l21600,21600e" filled="f">
                <v:path arrowok="t" fillok="f" o:connecttype="none"/>
                <o:lock v:ext="edit" shapetype="t"/>
              </v:shapetype>
              <v:shape id="AutoShape 2" o:spid="_x0000_s1026" type="#_x0000_t32" style="position:absolute;margin-left:0;margin-top:16.35pt;width:466.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"/>
            </w:pict>
          </mc:Fallback>
        </mc:AlternateContent>
      </w:r>
      <w:r w:rsidR="00D60844">
        <w:rPr>
          <w:b/>
          <w:sz w:val="28"/>
          <w:szCs w:val="28"/>
        </w:rPr>
        <w:t>Program</w:t>
      </w:r>
      <w:r w:rsidR="007C539A">
        <w:rPr>
          <w:b/>
          <w:sz w:val="28"/>
          <w:szCs w:val="28"/>
        </w:rPr>
        <w:t xml:space="preserve"> XYZ</w:t>
      </w:r>
      <w:r w:rsidRPr="003E70B1">
        <w:rPr>
          <w:b/>
          <w:sz w:val="28"/>
          <w:szCs w:val="28"/>
        </w:rPr>
        <w:t xml:space="preserve"> </w:t>
      </w:r>
    </w:p>
    <w:p w:rsidR="00B34E7E" w:rsidRPr="000F6F5A" w:rsidRDefault="00B34E7E" w:rsidP="00C01666">
      <w:pPr>
        <w:suppressLineNumbers/>
        <w:sectPr w:rsidR="00B34E7E" w:rsidRPr="000F6F5A" w:rsidSect="007C539A">
          <w:headerReference w:type="default" r:id="rId12"/>
          <w:footerReference w:type="default" r:id="rId13"/>
          <w:pgSz w:w="12240" w:h="15840"/>
          <w:pgMar w:top="1152" w:right="1440" w:bottom="1440" w:left="1440" w:header="432" w:footer="720" w:gutter="0"/>
          <w:cols w:space="720"/>
          <w:docGrid w:linePitch="360"/>
        </w:sectPr>
      </w:pPr>
    </w:p>
    <w:p w:rsidR="00B34E7E" w:rsidRDefault="00E802B1" w:rsidP="007C539A">
      <w:pPr>
        <w:rPr>
          <w:b/>
        </w:rPr>
      </w:pPr>
      <w:r>
        <w:rPr>
          <w:b/>
        </w:rPr>
        <w:t>SUBMITTED</w:t>
      </w:r>
      <w:r w:rsidRPr="00E802B1">
        <w:rPr>
          <w:b/>
        </w:rPr>
        <w:t xml:space="preserve"> BY:</w:t>
      </w:r>
    </w:p>
    <w:p w:rsidR="00E802B1" w:rsidRDefault="00E802B1" w:rsidP="00C01666">
      <w:pPr>
        <w:suppressLineNumbers/>
        <w:rPr>
          <w:b/>
        </w:rPr>
      </w:pPr>
    </w:p>
    <w:p w:rsidR="00AE21F9" w:rsidRDefault="00AE21F9" w:rsidP="00C01666">
      <w:pPr>
        <w:suppressLineNumbers/>
        <w:spacing w:before="120" w:after="120" w:line="240" w:lineRule="auto"/>
      </w:pPr>
    </w:p>
    <w:p w:rsidR="00AE21F9" w:rsidRDefault="00AE21F9" w:rsidP="00C01666">
      <w:pPr>
        <w:suppressLineNumbers/>
        <w:spacing w:before="120" w:after="120" w:line="240" w:lineRule="auto"/>
      </w:pPr>
    </w:p>
    <w:p w:rsidR="00AE21F9" w:rsidRDefault="00F33C6C" w:rsidP="00C01666">
      <w:pPr>
        <w:suppressLineNumbers/>
        <w:spacing w:before="120" w:after="120" w:line="240" w:lineRule="auto"/>
      </w:pPr>
      <w:r>
        <w:t>_____________________________________</w:t>
      </w:r>
      <w:r>
        <w:tab/>
        <w:t>____________</w:t>
      </w:r>
    </w:p>
    <w:p w:rsidR="00E95A70" w:rsidRPr="000F6F5A" w:rsidRDefault="007C539A" w:rsidP="00C01666">
      <w:pPr>
        <w:suppressLineNumbers/>
        <w:spacing w:before="120" w:after="120" w:line="240" w:lineRule="auto"/>
      </w:pPr>
      <w:r>
        <w:t>John Doe</w:t>
      </w:r>
      <w:r w:rsidR="00F33C6C">
        <w:tab/>
      </w:r>
      <w:r w:rsidR="00F33C6C">
        <w:tab/>
      </w:r>
      <w:r w:rsidR="00F33C6C">
        <w:tab/>
      </w:r>
      <w:r w:rsidR="00F33C6C">
        <w:tab/>
      </w:r>
      <w:r w:rsidR="00F33C6C">
        <w:tab/>
        <w:t xml:space="preserve">     Date</w:t>
      </w:r>
    </w:p>
    <w:p w:rsidR="00B34E7E" w:rsidRDefault="00D60844" w:rsidP="00C01666">
      <w:pPr>
        <w:suppressLineNumbers/>
        <w:spacing w:after="0" w:line="240" w:lineRule="auto"/>
      </w:pPr>
      <w:r>
        <w:t>Program</w:t>
      </w:r>
      <w:r w:rsidR="00B34E7E" w:rsidRPr="000F6F5A">
        <w:t xml:space="preserve"> Manager</w:t>
      </w:r>
      <w:r w:rsidR="00D81F7D">
        <w:t xml:space="preserve">, </w:t>
      </w:r>
      <w:r>
        <w:t>Program</w:t>
      </w:r>
      <w:r w:rsidR="007C539A">
        <w:t xml:space="preserve"> XYZ</w:t>
      </w:r>
    </w:p>
    <w:p w:rsidR="00075449" w:rsidRPr="000F6F5A" w:rsidRDefault="00075449" w:rsidP="00C01666">
      <w:pPr>
        <w:suppressLineNumbers/>
        <w:spacing w:after="0" w:line="240" w:lineRule="auto"/>
      </w:pPr>
      <w:r>
        <w:t xml:space="preserve">PEO </w:t>
      </w:r>
      <w:r w:rsidR="007C539A">
        <w:t>ABC</w:t>
      </w:r>
    </w:p>
    <w:p w:rsidR="00B34E7E" w:rsidRPr="000F6F5A" w:rsidRDefault="00B34E7E" w:rsidP="00C01666">
      <w:pPr>
        <w:suppressLineNumbers/>
      </w:pPr>
    </w:p>
    <w:p w:rsidR="00713C3F" w:rsidRDefault="00713C3F" w:rsidP="00C01666">
      <w:pPr>
        <w:suppressLineNumbers/>
      </w:pPr>
    </w:p>
    <w:p w:rsidR="00075449" w:rsidRPr="000F6F5A" w:rsidRDefault="00075449" w:rsidP="00C01666">
      <w:pPr>
        <w:suppressLineNumbers/>
      </w:pPr>
    </w:p>
    <w:p w:rsidR="00B34E7E" w:rsidRDefault="00F33C6C" w:rsidP="00C01666">
      <w:pPr>
        <w:suppressLineNumbers/>
        <w:rPr>
          <w:b/>
        </w:rPr>
      </w:pPr>
      <w:r>
        <w:rPr>
          <w:b/>
        </w:rPr>
        <w:t>APPROVAL</w:t>
      </w:r>
      <w:r w:rsidR="00B34E7E" w:rsidRPr="000F6F5A">
        <w:rPr>
          <w:b/>
        </w:rPr>
        <w:t>:</w:t>
      </w:r>
    </w:p>
    <w:p w:rsidR="00713C3F" w:rsidRDefault="00713C3F" w:rsidP="00C01666">
      <w:pPr>
        <w:suppressLineNumbers/>
        <w:rPr>
          <w:b/>
        </w:rPr>
      </w:pPr>
    </w:p>
    <w:p w:rsidR="00AD3798" w:rsidRDefault="00AD3798" w:rsidP="00C01666">
      <w:pPr>
        <w:suppressLineNumbers/>
        <w:rPr>
          <w:b/>
        </w:rPr>
      </w:pPr>
    </w:p>
    <w:p w:rsidR="00F33C6C" w:rsidRDefault="00F33C6C" w:rsidP="00F33C6C">
      <w:pPr>
        <w:suppressLineNumbers/>
        <w:spacing w:before="120" w:after="120" w:line="240" w:lineRule="auto"/>
      </w:pPr>
      <w:r>
        <w:t>_____________________________________</w:t>
      </w:r>
      <w:r>
        <w:tab/>
        <w:t>____________</w:t>
      </w:r>
    </w:p>
    <w:p w:rsidR="00F33C6C" w:rsidRPr="000F6F5A" w:rsidRDefault="00F33C6C" w:rsidP="00F33C6C">
      <w:pPr>
        <w:suppressLineNumbers/>
        <w:spacing w:before="120" w:after="120" w:line="240" w:lineRule="auto"/>
      </w:pPr>
      <w:r>
        <w:t>Jane Smith</w:t>
      </w:r>
      <w:r>
        <w:tab/>
      </w:r>
      <w:r>
        <w:tab/>
      </w:r>
      <w:r>
        <w:tab/>
      </w:r>
      <w:r>
        <w:tab/>
      </w:r>
      <w:r>
        <w:tab/>
        <w:t xml:space="preserve">     Date</w:t>
      </w:r>
    </w:p>
    <w:p w:rsidR="00B34E7E" w:rsidRPr="000F6F5A" w:rsidRDefault="00075449" w:rsidP="00C01666">
      <w:pPr>
        <w:suppressLineNumbers/>
      </w:pPr>
      <w:r>
        <w:t xml:space="preserve">PEO </w:t>
      </w:r>
      <w:r w:rsidR="007C539A">
        <w:t>ABC</w:t>
      </w:r>
    </w:p>
    <w:p w:rsidR="00B34E7E" w:rsidRDefault="00B34E7E" w:rsidP="00C01666">
      <w:pPr>
        <w:suppressLineNumbers/>
      </w:pPr>
    </w:p>
    <w:p w:rsidR="005D67BC" w:rsidRDefault="005D67BC" w:rsidP="00C01666">
      <w:pPr>
        <w:suppressLineNumbers/>
        <w:spacing w:after="0" w:line="240" w:lineRule="auto"/>
      </w:pPr>
    </w:p>
    <w:p w:rsidR="005D67BC" w:rsidRDefault="005D67BC" w:rsidP="00C01666">
      <w:pPr>
        <w:suppressLineNumbers/>
        <w:spacing w:after="0" w:line="240" w:lineRule="auto"/>
      </w:pPr>
    </w:p>
    <w:p w:rsidR="005D67BC" w:rsidRDefault="005D67BC" w:rsidP="00C01666">
      <w:pPr>
        <w:suppressLineNumbers/>
        <w:spacing w:after="0" w:line="240" w:lineRule="auto"/>
      </w:pPr>
    </w:p>
    <w:p w:rsidR="00B34E7E" w:rsidRDefault="00B34E7E" w:rsidP="00C01666">
      <w:pPr>
        <w:suppressLineNumbers/>
        <w:rPr>
          <w:rFonts w:cs="Times New Roman"/>
          <w:b/>
          <w:bCs/>
          <w:color w:val="000000"/>
          <w:sz w:val="24"/>
          <w:szCs w:val="24"/>
          <w:u w:val="single"/>
        </w:rPr>
      </w:pPr>
    </w:p>
    <w:p w:rsidR="00A073C2" w:rsidRDefault="00A073C2">
      <w:pPr>
        <w:rPr>
          <w:rFonts w:cs="Times New Roman"/>
          <w:b/>
          <w:bCs/>
          <w:color w:val="000000"/>
          <w:sz w:val="24"/>
          <w:szCs w:val="24"/>
          <w:u w:val="single"/>
        </w:rPr>
      </w:pPr>
      <w:r>
        <w:rPr>
          <w:rFonts w:cs="Times New Roman"/>
          <w:b/>
          <w:bCs/>
          <w:color w:val="000000"/>
          <w:sz w:val="24"/>
          <w:szCs w:val="24"/>
          <w:u w:val="single"/>
        </w:rPr>
        <w:br w:type="page"/>
      </w:r>
    </w:p>
    <w:p w:rsidR="00A073C2" w:rsidRPr="00A073C2" w:rsidRDefault="00A073C2" w:rsidP="00A073C2">
      <w:pPr>
        <w:jc w:val="center"/>
        <w:rPr>
          <w:rFonts w:ascii="Times New Roman" w:hAnsi="Times New Roman" w:cs="Times New Roman"/>
          <w:b/>
          <w:bCs/>
          <w:color w:val="000000"/>
          <w:sz w:val="28"/>
          <w:szCs w:val="28"/>
        </w:rPr>
      </w:pPr>
      <w:r w:rsidRPr="00A073C2">
        <w:rPr>
          <w:rFonts w:ascii="Times New Roman" w:hAnsi="Times New Roman" w:cs="Times New Roman"/>
          <w:b/>
          <w:bCs/>
          <w:color w:val="000000"/>
          <w:sz w:val="28"/>
          <w:szCs w:val="28"/>
        </w:rPr>
        <w:t>EXECUTIVE SUMMARY</w:t>
      </w:r>
    </w:p>
    <w:p w:rsidR="00C45E3F" w:rsidRDefault="00C45E3F" w:rsidP="00C45E3F">
      <w:pPr>
        <w:spacing w:before="240" w:after="0" w:line="240" w:lineRule="auto"/>
        <w:rPr>
          <w:rFonts w:ascii="Times New Roman" w:hAnsi="Times New Roman" w:cs="Times New Roman"/>
          <w:bCs/>
          <w:color w:val="000000"/>
          <w:sz w:val="24"/>
          <w:szCs w:val="24"/>
        </w:rPr>
      </w:pPr>
    </w:p>
    <w:p w:rsidR="00F33C6C" w:rsidRDefault="00F33C6C" w:rsidP="00C45E3F">
      <w:pPr>
        <w:spacing w:before="240" w:after="0" w:line="240" w:lineRule="auto"/>
        <w:rPr>
          <w:rFonts w:ascii="Times New Roman" w:hAnsi="Times New Roman" w:cs="Times New Roman"/>
          <w:bCs/>
          <w:color w:val="000000"/>
          <w:sz w:val="24"/>
          <w:szCs w:val="24"/>
        </w:rPr>
      </w:pPr>
    </w:p>
    <w:p w:rsidR="00F33C6C" w:rsidRDefault="00F33C6C" w:rsidP="00C45E3F">
      <w:pPr>
        <w:spacing w:before="240" w:after="0" w:line="240" w:lineRule="auto"/>
        <w:rPr>
          <w:rFonts w:ascii="Times New Roman" w:hAnsi="Times New Roman" w:cs="Times New Roman"/>
          <w:bCs/>
          <w:color w:val="000000"/>
          <w:sz w:val="24"/>
          <w:szCs w:val="24"/>
        </w:rPr>
      </w:pPr>
    </w:p>
    <w:p w:rsidR="00F33C6C" w:rsidRDefault="00F33C6C" w:rsidP="00C45E3F">
      <w:pPr>
        <w:spacing w:before="240" w:after="0" w:line="240" w:lineRule="auto"/>
        <w:rPr>
          <w:rFonts w:ascii="Times New Roman" w:hAnsi="Times New Roman" w:cs="Times New Roman"/>
          <w:bCs/>
          <w:color w:val="000000"/>
          <w:sz w:val="24"/>
          <w:szCs w:val="24"/>
        </w:rPr>
      </w:pPr>
    </w:p>
    <w:p w:rsidR="00F33C6C" w:rsidRDefault="00F33C6C" w:rsidP="00C45E3F">
      <w:pPr>
        <w:spacing w:before="240" w:after="0" w:line="240" w:lineRule="auto"/>
        <w:rPr>
          <w:rFonts w:ascii="Times New Roman" w:hAnsi="Times New Roman" w:cs="Times New Roman"/>
          <w:bCs/>
          <w:color w:val="000000"/>
          <w:sz w:val="24"/>
          <w:szCs w:val="24"/>
        </w:rPr>
      </w:pPr>
    </w:p>
    <w:p w:rsidR="00F33C6C" w:rsidRDefault="00F33C6C" w:rsidP="00C45E3F">
      <w:pPr>
        <w:spacing w:before="240" w:after="0" w:line="240" w:lineRule="auto"/>
        <w:rPr>
          <w:rFonts w:ascii="Times New Roman" w:hAnsi="Times New Roman" w:cs="Times New Roman"/>
          <w:bCs/>
          <w:color w:val="000000"/>
          <w:sz w:val="24"/>
          <w:szCs w:val="24"/>
        </w:rPr>
      </w:pPr>
    </w:p>
    <w:p w:rsidR="00F33C6C" w:rsidRDefault="00F33C6C" w:rsidP="00C45E3F">
      <w:pPr>
        <w:spacing w:before="240" w:after="0" w:line="240" w:lineRule="auto"/>
        <w:rPr>
          <w:rFonts w:ascii="Times New Roman" w:hAnsi="Times New Roman" w:cs="Times New Roman"/>
          <w:bCs/>
          <w:color w:val="000000"/>
          <w:sz w:val="24"/>
          <w:szCs w:val="24"/>
        </w:rPr>
      </w:pPr>
    </w:p>
    <w:p w:rsidR="00F33C6C" w:rsidRDefault="00F33C6C" w:rsidP="00C45E3F">
      <w:pPr>
        <w:spacing w:before="240" w:after="0" w:line="240" w:lineRule="auto"/>
        <w:rPr>
          <w:rFonts w:ascii="Times New Roman" w:hAnsi="Times New Roman" w:cs="Times New Roman"/>
          <w:bCs/>
          <w:color w:val="000000"/>
          <w:sz w:val="24"/>
          <w:szCs w:val="24"/>
        </w:rPr>
      </w:pPr>
    </w:p>
    <w:p w:rsidR="00F33C6C" w:rsidRDefault="00F33C6C" w:rsidP="00C45E3F">
      <w:pPr>
        <w:spacing w:before="240" w:after="0" w:line="240" w:lineRule="auto"/>
        <w:rPr>
          <w:rFonts w:ascii="Times New Roman" w:hAnsi="Times New Roman" w:cs="Times New Roman"/>
          <w:bCs/>
          <w:color w:val="000000"/>
          <w:sz w:val="24"/>
          <w:szCs w:val="24"/>
        </w:rPr>
      </w:pPr>
    </w:p>
    <w:p w:rsidR="00F33C6C" w:rsidRDefault="00F33C6C">
      <w:pPr>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F33C6C" w:rsidRPr="00A073C2" w:rsidRDefault="00F33C6C" w:rsidP="00C45E3F">
      <w:pPr>
        <w:spacing w:before="240" w:after="0" w:line="240" w:lineRule="auto"/>
        <w:rPr>
          <w:rFonts w:ascii="Times New Roman" w:hAnsi="Times New Roman" w:cs="Times New Roman"/>
          <w:bCs/>
          <w:color w:val="000000"/>
          <w:sz w:val="24"/>
          <w:szCs w:val="24"/>
        </w:rPr>
      </w:pPr>
    </w:p>
    <w:p w:rsidR="009B58B4" w:rsidRPr="00A7427F" w:rsidRDefault="00A7427F" w:rsidP="00A7427F">
      <w:pPr>
        <w:jc w:val="center"/>
        <w:rPr>
          <w:rFonts w:ascii="Times New Roman" w:eastAsiaTheme="majorEastAsia" w:hAnsi="Times New Roman" w:cs="Times New Roman"/>
          <w:b/>
          <w:bCs/>
          <w:color w:val="365F91" w:themeColor="accent1" w:themeShade="BF"/>
          <w:sz w:val="24"/>
          <w:szCs w:val="24"/>
          <w:lang w:eastAsia="ja-JP"/>
        </w:rPr>
      </w:pPr>
      <w:r w:rsidRPr="00A7427F">
        <w:rPr>
          <w:rFonts w:ascii="Times New Roman" w:hAnsi="Times New Roman" w:cs="Times New Roman"/>
          <w:sz w:val="24"/>
          <w:szCs w:val="24"/>
        </w:rPr>
        <w:t>Table of Content</w:t>
      </w:r>
      <w:r w:rsidR="009B58B4" w:rsidRPr="00A7427F">
        <w:rPr>
          <w:rFonts w:ascii="Times New Roman" w:hAnsi="Times New Roman" w:cs="Times New Roman"/>
          <w:sz w:val="24"/>
          <w:szCs w:val="24"/>
        </w:rPr>
        <w:br w:type="page"/>
      </w:r>
    </w:p>
    <w:p w:rsidR="00A81770" w:rsidRPr="0026410F" w:rsidRDefault="0038195C" w:rsidP="00F00A80">
      <w:pPr>
        <w:pStyle w:val="topic10"/>
        <w:tabs>
          <w:tab w:val="clear" w:pos="360"/>
          <w:tab w:val="left" w:pos="720"/>
          <w:tab w:val="right" w:pos="2070"/>
        </w:tabs>
        <w:ind w:left="0" w:firstLine="0"/>
        <w:outlineLvl w:val="0"/>
        <w:rPr>
          <w:rFonts w:ascii="Times New Roman" w:hAnsi="Times New Roman"/>
          <w:b/>
          <w:sz w:val="24"/>
        </w:rPr>
      </w:pPr>
      <w:bookmarkStart w:id="0" w:name="_Toc527542660"/>
      <w:r w:rsidRPr="0026410F">
        <w:rPr>
          <w:rFonts w:ascii="Times New Roman" w:hAnsi="Times New Roman"/>
          <w:b/>
          <w:sz w:val="24"/>
        </w:rPr>
        <w:t>Purpose.</w:t>
      </w:r>
      <w:bookmarkEnd w:id="0"/>
      <w:r w:rsidR="00A81770" w:rsidRPr="0026410F">
        <w:rPr>
          <w:rFonts w:ascii="Times New Roman" w:hAnsi="Times New Roman"/>
          <w:b/>
          <w:sz w:val="24"/>
        </w:rPr>
        <w:t xml:space="preserve"> </w:t>
      </w:r>
    </w:p>
    <w:p w:rsidR="00A81770" w:rsidRPr="0026410F" w:rsidRDefault="00635E85" w:rsidP="00A47CC9">
      <w:pPr>
        <w:pStyle w:val="Topic1"/>
        <w:numPr>
          <w:ilvl w:val="0"/>
          <w:numId w:val="0"/>
        </w:numPr>
        <w:spacing w:before="240"/>
        <w:rPr>
          <w:rFonts w:ascii="Times New Roman" w:hAnsi="Times New Roman"/>
          <w:b w:val="0"/>
          <w:i/>
          <w:color w:val="FF0000"/>
          <w:u w:val="none"/>
        </w:rPr>
      </w:pPr>
      <w:r w:rsidRPr="0026410F">
        <w:rPr>
          <w:rFonts w:ascii="Times New Roman" w:hAnsi="Times New Roman"/>
          <w:b w:val="0"/>
          <w:i/>
          <w:color w:val="FF0000"/>
          <w:u w:val="none"/>
        </w:rPr>
        <w:t>State the reason the Prototyping Plan is being prepared (e.g., milestone review, full rate production decision, change in st</w:t>
      </w:r>
      <w:r w:rsidR="00A47CC9">
        <w:rPr>
          <w:rFonts w:ascii="Times New Roman" w:hAnsi="Times New Roman"/>
          <w:b w:val="0"/>
          <w:i/>
          <w:color w:val="FF0000"/>
          <w:u w:val="none"/>
        </w:rPr>
        <w:t>rategy, etc.</w:t>
      </w:r>
      <w:r w:rsidR="00BB64C6">
        <w:rPr>
          <w:rFonts w:ascii="Times New Roman" w:hAnsi="Times New Roman"/>
          <w:b w:val="0"/>
          <w:i/>
          <w:color w:val="FF0000"/>
          <w:u w:val="none"/>
        </w:rPr>
        <w:t>)</w:t>
      </w:r>
    </w:p>
    <w:p w:rsidR="00A43804" w:rsidRPr="0026410F" w:rsidRDefault="00A43804" w:rsidP="00C45E3F">
      <w:pPr>
        <w:pStyle w:val="Topic1"/>
        <w:numPr>
          <w:ilvl w:val="0"/>
          <w:numId w:val="0"/>
        </w:numPr>
        <w:spacing w:before="240"/>
        <w:ind w:left="547"/>
        <w:rPr>
          <w:rFonts w:ascii="Times New Roman" w:hAnsi="Times New Roman"/>
          <w:b w:val="0"/>
          <w:i/>
          <w:color w:val="FF0000"/>
          <w:u w:val="none"/>
        </w:rPr>
      </w:pPr>
    </w:p>
    <w:p w:rsidR="00A43804" w:rsidRPr="0026410F" w:rsidRDefault="00A43804" w:rsidP="00A43804">
      <w:pPr>
        <w:pStyle w:val="Topic1"/>
        <w:numPr>
          <w:ilvl w:val="0"/>
          <w:numId w:val="0"/>
        </w:numPr>
        <w:spacing w:before="240"/>
        <w:ind w:left="360" w:hanging="360"/>
        <w:rPr>
          <w:rFonts w:ascii="Times New Roman" w:hAnsi="Times New Roman"/>
          <w:u w:val="none"/>
        </w:rPr>
      </w:pPr>
    </w:p>
    <w:p w:rsidR="001113FE" w:rsidRPr="0026410F" w:rsidRDefault="001113FE" w:rsidP="00F00A80">
      <w:pPr>
        <w:pStyle w:val="Topic1"/>
        <w:spacing w:before="240" w:after="240"/>
        <w:ind w:left="0" w:firstLine="0"/>
        <w:outlineLvl w:val="0"/>
        <w:rPr>
          <w:rFonts w:ascii="Times New Roman" w:hAnsi="Times New Roman"/>
          <w:b w:val="0"/>
          <w:u w:val="none"/>
        </w:rPr>
      </w:pPr>
      <w:bookmarkStart w:id="1" w:name="_Toc527542661"/>
      <w:r w:rsidRPr="0026410F">
        <w:rPr>
          <w:rFonts w:ascii="Times New Roman" w:hAnsi="Times New Roman"/>
          <w:u w:val="none"/>
        </w:rPr>
        <w:t>Capability Need</w:t>
      </w:r>
      <w:bookmarkEnd w:id="1"/>
      <w:r w:rsidR="00275015" w:rsidRPr="0026410F">
        <w:rPr>
          <w:rFonts w:ascii="Times New Roman" w:hAnsi="Times New Roman"/>
          <w:u w:val="none"/>
        </w:rPr>
        <w:t xml:space="preserve">  </w:t>
      </w:r>
    </w:p>
    <w:p w:rsidR="00CA7C02" w:rsidRPr="0026410F" w:rsidRDefault="005062A3" w:rsidP="0026410F">
      <w:pPr>
        <w:pStyle w:val="topic2"/>
        <w:tabs>
          <w:tab w:val="clear" w:pos="990"/>
          <w:tab w:val="left" w:pos="720"/>
        </w:tabs>
        <w:spacing w:before="0"/>
        <w:ind w:left="360" w:hanging="360"/>
        <w:outlineLvl w:val="1"/>
        <w:rPr>
          <w:rFonts w:ascii="Times New Roman" w:hAnsi="Times New Roman"/>
          <w:sz w:val="24"/>
        </w:rPr>
      </w:pPr>
      <w:r w:rsidRPr="0026410F">
        <w:rPr>
          <w:rFonts w:ascii="Times New Roman" w:hAnsi="Times New Roman"/>
          <w:sz w:val="24"/>
        </w:rPr>
        <w:t xml:space="preserve">  </w:t>
      </w:r>
      <w:r w:rsidR="0026410F" w:rsidRPr="0026410F">
        <w:rPr>
          <w:rFonts w:ascii="Times New Roman" w:hAnsi="Times New Roman"/>
          <w:sz w:val="24"/>
        </w:rPr>
        <w:t xml:space="preserve"> </w:t>
      </w:r>
      <w:bookmarkStart w:id="2" w:name="_Toc527542662"/>
      <w:r w:rsidR="00F00A80">
        <w:rPr>
          <w:rFonts w:ascii="Times New Roman" w:hAnsi="Times New Roman"/>
          <w:sz w:val="24"/>
        </w:rPr>
        <w:tab/>
      </w:r>
      <w:r w:rsidR="00CA7C02" w:rsidRPr="0026410F">
        <w:rPr>
          <w:rFonts w:ascii="Times New Roman" w:hAnsi="Times New Roman"/>
          <w:sz w:val="24"/>
        </w:rPr>
        <w:t>Requirements Summary</w:t>
      </w:r>
      <w:bookmarkEnd w:id="2"/>
    </w:p>
    <w:p w:rsidR="00A47CC9" w:rsidRDefault="00A47CC9" w:rsidP="0026410F">
      <w:pPr>
        <w:pStyle w:val="PlainText"/>
        <w:tabs>
          <w:tab w:val="left" w:pos="270"/>
        </w:tabs>
        <w:rPr>
          <w:rFonts w:ascii="Times New Roman" w:hAnsi="Times New Roman" w:cs="Times New Roman"/>
          <w:i/>
          <w:color w:val="FF0000"/>
          <w:sz w:val="24"/>
          <w:szCs w:val="24"/>
        </w:rPr>
      </w:pPr>
    </w:p>
    <w:p w:rsidR="00ED09C0" w:rsidRPr="0026410F" w:rsidRDefault="00F244B8" w:rsidP="0026410F">
      <w:pPr>
        <w:pStyle w:val="PlainText"/>
        <w:tabs>
          <w:tab w:val="left" w:pos="270"/>
        </w:tabs>
        <w:rPr>
          <w:rFonts w:ascii="Times New Roman" w:hAnsi="Times New Roman" w:cs="Times New Roman"/>
          <w:i/>
          <w:color w:val="FF0000"/>
          <w:sz w:val="24"/>
          <w:szCs w:val="24"/>
        </w:rPr>
      </w:pPr>
      <w:r w:rsidRPr="0026410F">
        <w:rPr>
          <w:rFonts w:ascii="Times New Roman" w:hAnsi="Times New Roman" w:cs="Times New Roman"/>
          <w:i/>
          <w:color w:val="FF0000"/>
          <w:sz w:val="24"/>
          <w:szCs w:val="24"/>
        </w:rPr>
        <w:t xml:space="preserve">Summarize the requirement.  Indicate the key operational and sustainment requirements for this system (i.e., the time-phased capability requirements as described in the Top Level Requirements Letter, Initial Capabilities Document, Capability Development Document, and/or </w:t>
      </w:r>
      <w:r w:rsidR="00A47CC9">
        <w:rPr>
          <w:rFonts w:ascii="Times New Roman" w:hAnsi="Times New Roman" w:cs="Times New Roman"/>
          <w:i/>
          <w:color w:val="FF0000"/>
          <w:sz w:val="24"/>
          <w:szCs w:val="24"/>
        </w:rPr>
        <w:t>Capability Production Document.</w:t>
      </w:r>
      <w:r w:rsidRPr="0026410F">
        <w:rPr>
          <w:rFonts w:ascii="Times New Roman" w:hAnsi="Times New Roman" w:cs="Times New Roman"/>
          <w:i/>
          <w:color w:val="FF0000"/>
          <w:sz w:val="24"/>
          <w:szCs w:val="24"/>
        </w:rPr>
        <w:t xml:space="preserve"> </w:t>
      </w:r>
    </w:p>
    <w:p w:rsidR="000E1C50" w:rsidRPr="0026410F" w:rsidRDefault="000E1C50" w:rsidP="0026410F">
      <w:pPr>
        <w:pStyle w:val="PlainText"/>
        <w:tabs>
          <w:tab w:val="left" w:pos="270"/>
        </w:tabs>
        <w:rPr>
          <w:rFonts w:ascii="Times New Roman" w:hAnsi="Times New Roman" w:cs="Times New Roman"/>
          <w:color w:val="FF0000"/>
          <w:sz w:val="24"/>
          <w:szCs w:val="24"/>
        </w:rPr>
      </w:pPr>
    </w:p>
    <w:p w:rsidR="00CA7C02" w:rsidRPr="0026410F" w:rsidRDefault="0026410F" w:rsidP="00F00A80">
      <w:pPr>
        <w:pStyle w:val="topic2"/>
        <w:numPr>
          <w:ilvl w:val="1"/>
          <w:numId w:val="13"/>
        </w:numPr>
        <w:tabs>
          <w:tab w:val="clear" w:pos="990"/>
          <w:tab w:val="left" w:pos="720"/>
        </w:tabs>
        <w:outlineLvl w:val="1"/>
        <w:rPr>
          <w:rFonts w:ascii="Times New Roman" w:hAnsi="Times New Roman"/>
          <w:sz w:val="24"/>
        </w:rPr>
      </w:pPr>
      <w:r>
        <w:rPr>
          <w:rFonts w:ascii="Times New Roman" w:hAnsi="Times New Roman"/>
          <w:b/>
          <w:sz w:val="24"/>
        </w:rPr>
        <w:t xml:space="preserve">   </w:t>
      </w:r>
      <w:bookmarkStart w:id="3" w:name="_Toc527542663"/>
      <w:r w:rsidR="00F00A80">
        <w:rPr>
          <w:rFonts w:ascii="Times New Roman" w:hAnsi="Times New Roman"/>
          <w:b/>
          <w:sz w:val="24"/>
        </w:rPr>
        <w:tab/>
      </w:r>
      <w:r w:rsidR="00F244B8" w:rsidRPr="0026410F">
        <w:rPr>
          <w:rFonts w:ascii="Times New Roman" w:hAnsi="Times New Roman"/>
          <w:sz w:val="24"/>
        </w:rPr>
        <w:t>Performance Goals</w:t>
      </w:r>
      <w:bookmarkEnd w:id="3"/>
      <w:r w:rsidR="00CA7C02" w:rsidRPr="0026410F">
        <w:rPr>
          <w:rFonts w:ascii="Times New Roman" w:hAnsi="Times New Roman"/>
          <w:sz w:val="24"/>
        </w:rPr>
        <w:t xml:space="preserve"> </w:t>
      </w:r>
    </w:p>
    <w:p w:rsidR="00CA7C02" w:rsidRPr="0026410F" w:rsidRDefault="00CA7C02" w:rsidP="0026410F">
      <w:pPr>
        <w:pStyle w:val="Topic1"/>
        <w:numPr>
          <w:ilvl w:val="0"/>
          <w:numId w:val="0"/>
        </w:numPr>
        <w:ind w:hanging="360"/>
        <w:rPr>
          <w:rFonts w:ascii="Times New Roman" w:hAnsi="Times New Roman"/>
        </w:rPr>
      </w:pPr>
    </w:p>
    <w:p w:rsidR="00671914" w:rsidRPr="0026410F" w:rsidRDefault="00671914" w:rsidP="0026410F">
      <w:pPr>
        <w:pStyle w:val="Topic1"/>
        <w:numPr>
          <w:ilvl w:val="0"/>
          <w:numId w:val="0"/>
        </w:numPr>
        <w:spacing w:after="240"/>
        <w:rPr>
          <w:rFonts w:ascii="Times New Roman" w:hAnsi="Times New Roman"/>
          <w:b w:val="0"/>
          <w:i/>
          <w:color w:val="FF0000"/>
          <w:u w:val="none"/>
        </w:rPr>
      </w:pPr>
      <w:r w:rsidRPr="0026410F">
        <w:rPr>
          <w:rFonts w:ascii="Times New Roman" w:hAnsi="Times New Roman"/>
          <w:b w:val="0"/>
          <w:i/>
          <w:color w:val="FF0000"/>
          <w:u w:val="none"/>
        </w:rPr>
        <w:t xml:space="preserve">Summarize the expected operational mission of this program. Identify the user and summarize the user‘s Concept of Operations (CONOPS). Indicate how the program fits into current and </w:t>
      </w:r>
      <w:r w:rsidR="00A47CC9">
        <w:rPr>
          <w:rFonts w:ascii="Times New Roman" w:hAnsi="Times New Roman"/>
          <w:b w:val="0"/>
          <w:i/>
          <w:color w:val="FF0000"/>
          <w:u w:val="none"/>
        </w:rPr>
        <w:t>future integrated architectures.</w:t>
      </w:r>
    </w:p>
    <w:p w:rsidR="00671914" w:rsidRPr="0026410F" w:rsidRDefault="00671914" w:rsidP="0026410F">
      <w:pPr>
        <w:pStyle w:val="Topic1"/>
        <w:numPr>
          <w:ilvl w:val="0"/>
          <w:numId w:val="0"/>
        </w:numPr>
        <w:spacing w:after="240"/>
        <w:rPr>
          <w:rFonts w:ascii="Times New Roman" w:hAnsi="Times New Roman"/>
          <w:b w:val="0"/>
          <w:u w:val="none"/>
        </w:rPr>
      </w:pPr>
    </w:p>
    <w:p w:rsidR="00CA7C02" w:rsidRPr="0026410F" w:rsidRDefault="0026410F" w:rsidP="00F00A80">
      <w:pPr>
        <w:pStyle w:val="topic2"/>
        <w:numPr>
          <w:ilvl w:val="1"/>
          <w:numId w:val="13"/>
        </w:numPr>
        <w:tabs>
          <w:tab w:val="clear" w:pos="990"/>
          <w:tab w:val="left" w:pos="720"/>
        </w:tabs>
        <w:outlineLvl w:val="1"/>
        <w:rPr>
          <w:rFonts w:ascii="Times New Roman" w:hAnsi="Times New Roman"/>
          <w:sz w:val="24"/>
        </w:rPr>
      </w:pPr>
      <w:r>
        <w:rPr>
          <w:rFonts w:ascii="Times New Roman" w:hAnsi="Times New Roman"/>
          <w:b/>
          <w:sz w:val="24"/>
        </w:rPr>
        <w:t xml:space="preserve">   </w:t>
      </w:r>
      <w:bookmarkStart w:id="4" w:name="_Toc527542664"/>
      <w:r w:rsidR="00F00A80">
        <w:rPr>
          <w:rFonts w:ascii="Times New Roman" w:hAnsi="Times New Roman"/>
          <w:b/>
          <w:sz w:val="24"/>
        </w:rPr>
        <w:tab/>
      </w:r>
      <w:r w:rsidR="00CA7C02" w:rsidRPr="0026410F">
        <w:rPr>
          <w:rFonts w:ascii="Times New Roman" w:hAnsi="Times New Roman"/>
          <w:sz w:val="24"/>
        </w:rPr>
        <w:t>Threat</w:t>
      </w:r>
      <w:bookmarkEnd w:id="4"/>
    </w:p>
    <w:p w:rsidR="00671914" w:rsidRPr="0026410F" w:rsidRDefault="00671914" w:rsidP="0026410F">
      <w:pPr>
        <w:pStyle w:val="Topic1"/>
        <w:numPr>
          <w:ilvl w:val="0"/>
          <w:numId w:val="0"/>
        </w:numPr>
        <w:spacing w:before="240" w:after="240"/>
        <w:rPr>
          <w:rFonts w:ascii="Times New Roman" w:hAnsi="Times New Roman"/>
          <w:b w:val="0"/>
          <w:i/>
          <w:color w:val="FF0000"/>
          <w:u w:val="none"/>
        </w:rPr>
      </w:pPr>
      <w:r w:rsidRPr="0026410F">
        <w:rPr>
          <w:rFonts w:ascii="Times New Roman" w:hAnsi="Times New Roman"/>
          <w:b w:val="0"/>
          <w:i/>
          <w:color w:val="FF0000"/>
          <w:u w:val="none"/>
        </w:rPr>
        <w:t>Summarize the threat assessment in relation to the capabilities or operational concepts the system will support (see the applicable System Threat Assessment document for details). Specify which elements of the threat (if any) are not yet fully defined, and which elements of the threat (if any) will not currently be countered by the system capabilities or CONOPS. Include a projected plan/schedule to define and counter the remaining threat elements.</w:t>
      </w:r>
    </w:p>
    <w:p w:rsidR="00671914" w:rsidRPr="0026410F" w:rsidRDefault="00671914" w:rsidP="0026410F">
      <w:pPr>
        <w:pStyle w:val="Topic1"/>
        <w:numPr>
          <w:ilvl w:val="0"/>
          <w:numId w:val="0"/>
        </w:numPr>
        <w:spacing w:before="240" w:after="240"/>
        <w:rPr>
          <w:rFonts w:ascii="Times New Roman" w:hAnsi="Times New Roman"/>
          <w:b w:val="0"/>
          <w:u w:val="none"/>
        </w:rPr>
      </w:pPr>
    </w:p>
    <w:p w:rsidR="00CA7C02" w:rsidRPr="0026410F" w:rsidRDefault="0026410F" w:rsidP="00F00A80">
      <w:pPr>
        <w:pStyle w:val="topic2"/>
        <w:numPr>
          <w:ilvl w:val="1"/>
          <w:numId w:val="13"/>
        </w:numPr>
        <w:tabs>
          <w:tab w:val="clear" w:pos="990"/>
          <w:tab w:val="left" w:pos="720"/>
        </w:tabs>
        <w:outlineLvl w:val="1"/>
        <w:rPr>
          <w:rFonts w:ascii="Times New Roman" w:hAnsi="Times New Roman"/>
          <w:sz w:val="24"/>
        </w:rPr>
      </w:pPr>
      <w:r>
        <w:rPr>
          <w:rFonts w:ascii="Times New Roman" w:hAnsi="Times New Roman"/>
          <w:b/>
          <w:sz w:val="24"/>
        </w:rPr>
        <w:t xml:space="preserve">   </w:t>
      </w:r>
      <w:bookmarkStart w:id="5" w:name="_Toc527542665"/>
      <w:r w:rsidR="00F00A80">
        <w:rPr>
          <w:rFonts w:ascii="Times New Roman" w:hAnsi="Times New Roman"/>
          <w:b/>
          <w:sz w:val="24"/>
        </w:rPr>
        <w:tab/>
      </w:r>
      <w:r w:rsidR="00CA7C02" w:rsidRPr="0026410F">
        <w:rPr>
          <w:rFonts w:ascii="Times New Roman" w:hAnsi="Times New Roman"/>
          <w:sz w:val="24"/>
        </w:rPr>
        <w:t>Operational View</w:t>
      </w:r>
      <w:bookmarkEnd w:id="5"/>
    </w:p>
    <w:p w:rsidR="005D1B47" w:rsidRDefault="008D0444" w:rsidP="00CA0C43">
      <w:pPr>
        <w:pStyle w:val="topic2"/>
        <w:numPr>
          <w:ilvl w:val="0"/>
          <w:numId w:val="0"/>
        </w:numPr>
        <w:tabs>
          <w:tab w:val="clear" w:pos="990"/>
          <w:tab w:val="left" w:pos="900"/>
        </w:tabs>
        <w:rPr>
          <w:rFonts w:ascii="Times New Roman" w:hAnsi="Times New Roman"/>
          <w:i/>
          <w:color w:val="FF0000"/>
          <w:sz w:val="24"/>
        </w:rPr>
      </w:pPr>
      <w:r>
        <w:rPr>
          <w:rFonts w:ascii="Times New Roman" w:hAnsi="Times New Roman"/>
          <w:i/>
          <w:color w:val="FF0000"/>
          <w:sz w:val="24"/>
        </w:rPr>
        <w:t xml:space="preserve">Optional.  </w:t>
      </w:r>
      <w:r w:rsidR="00671914" w:rsidRPr="0026410F">
        <w:rPr>
          <w:rFonts w:ascii="Times New Roman" w:hAnsi="Times New Roman"/>
          <w:i/>
          <w:color w:val="FF0000"/>
          <w:sz w:val="24"/>
        </w:rPr>
        <w:t>Include an Operational View (OV)-1 Illustration. (</w:t>
      </w:r>
      <w:r w:rsidR="00A47CC9">
        <w:rPr>
          <w:rFonts w:ascii="Times New Roman" w:hAnsi="Times New Roman"/>
          <w:i/>
          <w:color w:val="FF0000"/>
          <w:sz w:val="24"/>
        </w:rPr>
        <w:t>See example in Figure 1, below.)</w:t>
      </w:r>
    </w:p>
    <w:p w:rsidR="00CA0C43" w:rsidRPr="00CA0C43" w:rsidRDefault="00CA0C43" w:rsidP="00CA0C43">
      <w:pPr>
        <w:pStyle w:val="topic2"/>
        <w:numPr>
          <w:ilvl w:val="0"/>
          <w:numId w:val="0"/>
        </w:numPr>
        <w:tabs>
          <w:tab w:val="clear" w:pos="990"/>
          <w:tab w:val="left" w:pos="900"/>
        </w:tabs>
        <w:rPr>
          <w:rFonts w:ascii="Times New Roman" w:hAnsi="Times New Roman"/>
          <w:i/>
          <w:color w:val="FF0000"/>
          <w:sz w:val="24"/>
        </w:rPr>
      </w:pPr>
    </w:p>
    <w:p w:rsidR="00404137" w:rsidRPr="00A47CC9" w:rsidRDefault="00F00A80" w:rsidP="00F00A80">
      <w:pPr>
        <w:pStyle w:val="Topic1"/>
        <w:tabs>
          <w:tab w:val="left" w:pos="720"/>
        </w:tabs>
        <w:spacing w:before="240" w:after="240"/>
        <w:outlineLvl w:val="0"/>
        <w:rPr>
          <w:rFonts w:ascii="Times New Roman" w:hAnsi="Times New Roman"/>
          <w:u w:val="none"/>
        </w:rPr>
      </w:pPr>
      <w:bookmarkStart w:id="6" w:name="_Toc527542666"/>
      <w:r>
        <w:rPr>
          <w:rFonts w:ascii="Times New Roman" w:hAnsi="Times New Roman"/>
          <w:u w:val="none"/>
        </w:rPr>
        <w:t xml:space="preserve">     </w:t>
      </w:r>
      <w:r>
        <w:rPr>
          <w:rFonts w:ascii="Times New Roman" w:hAnsi="Times New Roman"/>
          <w:u w:val="none"/>
        </w:rPr>
        <w:tab/>
      </w:r>
      <w:r w:rsidR="003A7004">
        <w:rPr>
          <w:rFonts w:ascii="Times New Roman" w:hAnsi="Times New Roman"/>
          <w:u w:val="none"/>
        </w:rPr>
        <w:t xml:space="preserve">Prototype </w:t>
      </w:r>
      <w:r w:rsidR="0026410F">
        <w:rPr>
          <w:rFonts w:ascii="Times New Roman" w:hAnsi="Times New Roman"/>
          <w:u w:val="none"/>
        </w:rPr>
        <w:t>Acquisition Strategy</w:t>
      </w:r>
      <w:bookmarkEnd w:id="6"/>
      <w:r w:rsidR="0026410F" w:rsidRPr="0026410F">
        <w:rPr>
          <w:rFonts w:ascii="Times New Roman" w:hAnsi="Times New Roman"/>
          <w:u w:val="none"/>
        </w:rPr>
        <w:t xml:space="preserve">  </w:t>
      </w:r>
    </w:p>
    <w:p w:rsidR="0026410F" w:rsidRPr="00544823" w:rsidRDefault="00404137" w:rsidP="00F00A80">
      <w:pPr>
        <w:pStyle w:val="topic2"/>
        <w:tabs>
          <w:tab w:val="clear" w:pos="990"/>
          <w:tab w:val="left" w:pos="720"/>
        </w:tabs>
        <w:spacing w:before="0"/>
        <w:ind w:left="360" w:hanging="360"/>
        <w:outlineLvl w:val="1"/>
        <w:rPr>
          <w:rFonts w:ascii="Times New Roman" w:hAnsi="Times New Roman"/>
          <w:sz w:val="24"/>
        </w:rPr>
      </w:pPr>
      <w:r>
        <w:rPr>
          <w:rFonts w:ascii="Times New Roman" w:hAnsi="Times New Roman"/>
          <w:b/>
        </w:rPr>
        <w:t xml:space="preserve"> </w:t>
      </w:r>
      <w:r w:rsidR="00F451A5" w:rsidRPr="00404137">
        <w:rPr>
          <w:rFonts w:ascii="Times New Roman" w:hAnsi="Times New Roman"/>
          <w:b/>
        </w:rPr>
        <w:t xml:space="preserve"> </w:t>
      </w:r>
      <w:bookmarkStart w:id="7" w:name="_Toc527542667"/>
      <w:r w:rsidR="00F00A80">
        <w:rPr>
          <w:rFonts w:ascii="Times New Roman" w:hAnsi="Times New Roman"/>
          <w:b/>
        </w:rPr>
        <w:tab/>
      </w:r>
      <w:r w:rsidR="0026410F" w:rsidRPr="00544823">
        <w:rPr>
          <w:rFonts w:ascii="Times New Roman" w:hAnsi="Times New Roman"/>
          <w:sz w:val="24"/>
        </w:rPr>
        <w:t>Acquisition Approach</w:t>
      </w:r>
      <w:bookmarkEnd w:id="7"/>
    </w:p>
    <w:p w:rsidR="005D1B47" w:rsidRPr="0026410F" w:rsidRDefault="005D1B47" w:rsidP="0026410F">
      <w:pPr>
        <w:pStyle w:val="topic10"/>
        <w:numPr>
          <w:ilvl w:val="0"/>
          <w:numId w:val="0"/>
        </w:numPr>
        <w:tabs>
          <w:tab w:val="clear" w:pos="360"/>
          <w:tab w:val="left" w:pos="540"/>
        </w:tabs>
        <w:spacing w:after="240"/>
        <w:rPr>
          <w:rFonts w:ascii="Times New Roman" w:hAnsi="Times New Roman"/>
          <w:i/>
          <w:color w:val="FF0000"/>
          <w:sz w:val="24"/>
        </w:rPr>
      </w:pPr>
      <w:r w:rsidRPr="0026410F">
        <w:rPr>
          <w:rFonts w:ascii="Times New Roman" w:hAnsi="Times New Roman"/>
          <w:i/>
          <w:color w:val="FF0000"/>
          <w:sz w:val="24"/>
        </w:rPr>
        <w:t xml:space="preserve">Indicate whether the program strategy will be evolutionary or </w:t>
      </w:r>
      <w:r w:rsidR="00D63317" w:rsidRPr="0026410F">
        <w:rPr>
          <w:rFonts w:ascii="Times New Roman" w:hAnsi="Times New Roman"/>
          <w:i/>
          <w:color w:val="FF0000"/>
          <w:sz w:val="24"/>
        </w:rPr>
        <w:t xml:space="preserve">single step to full </w:t>
      </w:r>
      <w:r w:rsidRPr="0026410F">
        <w:rPr>
          <w:rFonts w:ascii="Times New Roman" w:hAnsi="Times New Roman"/>
          <w:i/>
          <w:color w:val="FF0000"/>
          <w:sz w:val="24"/>
        </w:rPr>
        <w:t xml:space="preserve">capability.  </w:t>
      </w:r>
    </w:p>
    <w:p w:rsidR="00404137" w:rsidRPr="0026410F" w:rsidRDefault="00404137" w:rsidP="00F00A80">
      <w:pPr>
        <w:pStyle w:val="topic2"/>
        <w:numPr>
          <w:ilvl w:val="0"/>
          <w:numId w:val="0"/>
        </w:numPr>
        <w:tabs>
          <w:tab w:val="clear" w:pos="990"/>
          <w:tab w:val="left" w:pos="720"/>
        </w:tabs>
        <w:spacing w:after="240"/>
        <w:outlineLvl w:val="1"/>
        <w:rPr>
          <w:rFonts w:ascii="Times New Roman" w:hAnsi="Times New Roman"/>
          <w:sz w:val="24"/>
        </w:rPr>
      </w:pPr>
      <w:bookmarkStart w:id="8" w:name="_Toc527542668"/>
      <w:r>
        <w:rPr>
          <w:rFonts w:ascii="Times New Roman" w:hAnsi="Times New Roman"/>
          <w:sz w:val="24"/>
        </w:rPr>
        <w:t>3.1.1</w:t>
      </w:r>
      <w:r w:rsidRPr="00544823">
        <w:rPr>
          <w:rFonts w:ascii="Times New Roman" w:hAnsi="Times New Roman"/>
          <w:sz w:val="24"/>
        </w:rPr>
        <w:t xml:space="preserve"> </w:t>
      </w:r>
      <w:r w:rsidR="00F00A80">
        <w:rPr>
          <w:rFonts w:ascii="Times New Roman" w:hAnsi="Times New Roman"/>
          <w:sz w:val="24"/>
        </w:rPr>
        <w:tab/>
      </w:r>
      <w:r>
        <w:rPr>
          <w:rFonts w:ascii="Times New Roman" w:hAnsi="Times New Roman"/>
          <w:sz w:val="24"/>
        </w:rPr>
        <w:t>Evolutionary Acquisition</w:t>
      </w:r>
      <w:bookmarkEnd w:id="8"/>
    </w:p>
    <w:p w:rsidR="005D1B47" w:rsidRPr="0026410F" w:rsidRDefault="005D1B47" w:rsidP="0026410F">
      <w:pPr>
        <w:pStyle w:val="topic10"/>
        <w:numPr>
          <w:ilvl w:val="0"/>
          <w:numId w:val="0"/>
        </w:numPr>
        <w:tabs>
          <w:tab w:val="clear" w:pos="360"/>
          <w:tab w:val="left" w:pos="540"/>
        </w:tabs>
        <w:spacing w:after="240"/>
        <w:rPr>
          <w:rFonts w:ascii="Times New Roman" w:hAnsi="Times New Roman"/>
          <w:i/>
          <w:color w:val="FF0000"/>
          <w:sz w:val="24"/>
        </w:rPr>
      </w:pPr>
      <w:r w:rsidRPr="0026410F">
        <w:rPr>
          <w:rFonts w:ascii="Times New Roman" w:hAnsi="Times New Roman"/>
          <w:i/>
          <w:color w:val="FF0000"/>
          <w:sz w:val="24"/>
        </w:rPr>
        <w:t>If this program employs an evolutionary acquisition approach, summarize the cost, schedule, and performance drivers for the increment under consideration, and the plan to transition from the initia</w:t>
      </w:r>
      <w:r w:rsidR="00481A8D" w:rsidRPr="0026410F">
        <w:rPr>
          <w:rFonts w:ascii="Times New Roman" w:hAnsi="Times New Roman"/>
          <w:i/>
          <w:color w:val="FF0000"/>
          <w:sz w:val="24"/>
        </w:rPr>
        <w:t>l increment to later increments.</w:t>
      </w:r>
    </w:p>
    <w:p w:rsidR="008F4258" w:rsidRPr="0026410F" w:rsidRDefault="00F451A5" w:rsidP="00F00A80">
      <w:pPr>
        <w:pStyle w:val="topic2"/>
        <w:numPr>
          <w:ilvl w:val="0"/>
          <w:numId w:val="0"/>
        </w:numPr>
        <w:tabs>
          <w:tab w:val="clear" w:pos="990"/>
          <w:tab w:val="left" w:pos="720"/>
        </w:tabs>
        <w:spacing w:after="240"/>
        <w:outlineLvl w:val="1"/>
        <w:rPr>
          <w:rFonts w:ascii="Times New Roman" w:hAnsi="Times New Roman"/>
          <w:sz w:val="24"/>
        </w:rPr>
      </w:pPr>
      <w:bookmarkStart w:id="9" w:name="_Toc527542669"/>
      <w:r>
        <w:rPr>
          <w:rFonts w:ascii="Times New Roman" w:hAnsi="Times New Roman"/>
          <w:sz w:val="24"/>
        </w:rPr>
        <w:t>3.1.2</w:t>
      </w:r>
      <w:r w:rsidR="00053C49">
        <w:rPr>
          <w:rFonts w:ascii="Times New Roman" w:hAnsi="Times New Roman"/>
          <w:b/>
          <w:sz w:val="24"/>
        </w:rPr>
        <w:t xml:space="preserve"> </w:t>
      </w:r>
      <w:r w:rsidR="00F00A80">
        <w:rPr>
          <w:rFonts w:ascii="Times New Roman" w:hAnsi="Times New Roman"/>
          <w:b/>
          <w:sz w:val="24"/>
        </w:rPr>
        <w:tab/>
      </w:r>
      <w:r w:rsidR="00386993" w:rsidRPr="0026410F">
        <w:rPr>
          <w:rFonts w:ascii="Times New Roman" w:hAnsi="Times New Roman"/>
          <w:sz w:val="24"/>
        </w:rPr>
        <w:t xml:space="preserve">Planned </w:t>
      </w:r>
      <w:r w:rsidR="003D65B8" w:rsidRPr="0026410F">
        <w:rPr>
          <w:rFonts w:ascii="Times New Roman" w:hAnsi="Times New Roman"/>
          <w:sz w:val="24"/>
        </w:rPr>
        <w:t>Prototype Quantity</w:t>
      </w:r>
      <w:bookmarkEnd w:id="9"/>
    </w:p>
    <w:p w:rsidR="00B01D95" w:rsidRPr="0026410F" w:rsidRDefault="00B01D95" w:rsidP="0026410F">
      <w:pPr>
        <w:pStyle w:val="topic10"/>
        <w:numPr>
          <w:ilvl w:val="0"/>
          <w:numId w:val="0"/>
        </w:numPr>
        <w:tabs>
          <w:tab w:val="clear" w:pos="360"/>
          <w:tab w:val="left" w:pos="540"/>
        </w:tabs>
        <w:spacing w:before="360"/>
        <w:rPr>
          <w:rFonts w:ascii="Times New Roman" w:hAnsi="Times New Roman"/>
          <w:i/>
          <w:color w:val="FF0000"/>
          <w:sz w:val="24"/>
        </w:rPr>
      </w:pPr>
      <w:r w:rsidRPr="0026410F">
        <w:rPr>
          <w:rFonts w:ascii="Times New Roman" w:hAnsi="Times New Roman"/>
          <w:i/>
          <w:color w:val="FF0000"/>
          <w:sz w:val="24"/>
        </w:rPr>
        <w:t>In a table showing quantity per year, indicate the t</w:t>
      </w:r>
      <w:r w:rsidR="00481A8D" w:rsidRPr="0026410F">
        <w:rPr>
          <w:rFonts w:ascii="Times New Roman" w:hAnsi="Times New Roman"/>
          <w:i/>
          <w:color w:val="FF0000"/>
          <w:sz w:val="24"/>
        </w:rPr>
        <w:t>otal planned prototype quantity</w:t>
      </w:r>
      <w:r w:rsidR="00A47CC9">
        <w:rPr>
          <w:rFonts w:ascii="Times New Roman" w:hAnsi="Times New Roman"/>
          <w:i/>
          <w:color w:val="FF0000"/>
          <w:sz w:val="24"/>
        </w:rPr>
        <w:t>.</w:t>
      </w:r>
    </w:p>
    <w:p w:rsidR="00386993" w:rsidRDefault="00955968" w:rsidP="00386993">
      <w:pPr>
        <w:pStyle w:val="topic2"/>
        <w:numPr>
          <w:ilvl w:val="0"/>
          <w:numId w:val="0"/>
        </w:numPr>
        <w:spacing w:after="240"/>
        <w:jc w:val="center"/>
        <w:rPr>
          <w:rFonts w:ascii="Times New Roman" w:hAnsi="Times New Roman"/>
          <w:b/>
          <w:sz w:val="24"/>
        </w:rPr>
      </w:pPr>
      <w:r>
        <w:rPr>
          <w:rFonts w:ascii="Times New Roman" w:hAnsi="Times New Roman"/>
          <w:b/>
          <w:noProof/>
          <w:sz w:val="24"/>
        </w:rPr>
        <w:object w:dxaOrig="1440" w:dyaOrig="1440" w14:anchorId="37832B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29.25pt;margin-top:6.4pt;width:388.2pt;height:70.5pt;z-index:251761664;mso-position-horizontal-relative:text;mso-position-vertical-relative:text;mso-width-relative:page;mso-height-relative:page">
            <v:imagedata r:id="rId14" o:title=""/>
            <w10:wrap type="topAndBottom"/>
          </v:shape>
          <o:OLEObject Type="Embed" ProgID="Excel.Sheet.12" ShapeID="_x0000_s1038" DrawAspect="Content" ObjectID="_1601381872" r:id="rId15"/>
        </w:object>
      </w:r>
      <w:r w:rsidR="00386993" w:rsidRPr="0026410F">
        <w:rPr>
          <w:rFonts w:ascii="Times New Roman" w:hAnsi="Times New Roman"/>
          <w:b/>
          <w:sz w:val="24"/>
        </w:rPr>
        <w:t xml:space="preserve">Table 1.  </w:t>
      </w:r>
      <w:r w:rsidR="00F451A5">
        <w:rPr>
          <w:rFonts w:ascii="Times New Roman" w:hAnsi="Times New Roman"/>
          <w:b/>
          <w:sz w:val="24"/>
        </w:rPr>
        <w:t xml:space="preserve">Example </w:t>
      </w:r>
      <w:r w:rsidR="00D60844" w:rsidRPr="0026410F">
        <w:rPr>
          <w:rFonts w:ascii="Times New Roman" w:hAnsi="Times New Roman"/>
          <w:b/>
          <w:sz w:val="24"/>
        </w:rPr>
        <w:t>Program</w:t>
      </w:r>
      <w:r w:rsidR="007C539A" w:rsidRPr="0026410F">
        <w:rPr>
          <w:rFonts w:ascii="Times New Roman" w:hAnsi="Times New Roman"/>
          <w:b/>
          <w:sz w:val="24"/>
        </w:rPr>
        <w:t xml:space="preserve"> XYZ</w:t>
      </w:r>
      <w:r w:rsidR="00386993" w:rsidRPr="0026410F">
        <w:rPr>
          <w:rFonts w:ascii="Times New Roman" w:hAnsi="Times New Roman"/>
          <w:b/>
          <w:sz w:val="24"/>
        </w:rPr>
        <w:t xml:space="preserve"> Phase 2 AAO Procurement/Fielding</w:t>
      </w:r>
    </w:p>
    <w:p w:rsidR="00404137" w:rsidRPr="00404137" w:rsidRDefault="00404137" w:rsidP="00404137">
      <w:pPr>
        <w:pStyle w:val="Topic1"/>
        <w:numPr>
          <w:ilvl w:val="0"/>
          <w:numId w:val="0"/>
        </w:numPr>
        <w:rPr>
          <w:rFonts w:ascii="Times New Roman" w:hAnsi="Times New Roman"/>
          <w:b w:val="0"/>
        </w:rPr>
      </w:pPr>
    </w:p>
    <w:p w:rsidR="00404137" w:rsidRPr="00404137" w:rsidRDefault="008D0444" w:rsidP="00243F42">
      <w:pPr>
        <w:pStyle w:val="Topic1"/>
        <w:numPr>
          <w:ilvl w:val="0"/>
          <w:numId w:val="0"/>
        </w:numPr>
        <w:spacing w:before="240" w:after="240"/>
        <w:ind w:left="360" w:hanging="360"/>
        <w:outlineLvl w:val="0"/>
        <w:rPr>
          <w:rFonts w:ascii="Times New Roman" w:hAnsi="Times New Roman"/>
          <w:b w:val="0"/>
          <w:u w:val="none"/>
        </w:rPr>
      </w:pPr>
      <w:bookmarkStart w:id="10" w:name="_Toc527542673"/>
      <w:r>
        <w:rPr>
          <w:rFonts w:ascii="Times New Roman" w:hAnsi="Times New Roman"/>
          <w:b w:val="0"/>
          <w:u w:val="none"/>
        </w:rPr>
        <w:t>3.1.3</w:t>
      </w:r>
      <w:r w:rsidR="00404137">
        <w:rPr>
          <w:rFonts w:ascii="Times New Roman" w:hAnsi="Times New Roman"/>
          <w:b w:val="0"/>
          <w:u w:val="none"/>
        </w:rPr>
        <w:t xml:space="preserve"> </w:t>
      </w:r>
      <w:r w:rsidR="00404137" w:rsidRPr="00404137">
        <w:rPr>
          <w:rFonts w:ascii="Times New Roman" w:hAnsi="Times New Roman"/>
          <w:b w:val="0"/>
          <w:u w:val="none"/>
        </w:rPr>
        <w:t xml:space="preserve"> </w:t>
      </w:r>
      <w:r w:rsidR="00243F42">
        <w:rPr>
          <w:rFonts w:ascii="Times New Roman" w:hAnsi="Times New Roman"/>
          <w:b w:val="0"/>
          <w:u w:val="none"/>
        </w:rPr>
        <w:t xml:space="preserve"> </w:t>
      </w:r>
      <w:r w:rsidR="00404137">
        <w:rPr>
          <w:rFonts w:ascii="Times New Roman" w:hAnsi="Times New Roman"/>
          <w:b w:val="0"/>
          <w:u w:val="none"/>
        </w:rPr>
        <w:t>Benefit Analysis and Determination</w:t>
      </w:r>
      <w:bookmarkEnd w:id="10"/>
    </w:p>
    <w:p w:rsidR="00404137" w:rsidRPr="0026410F" w:rsidRDefault="00404137" w:rsidP="00404137">
      <w:pPr>
        <w:pStyle w:val="topic10"/>
        <w:numPr>
          <w:ilvl w:val="0"/>
          <w:numId w:val="0"/>
        </w:numPr>
        <w:tabs>
          <w:tab w:val="clear" w:pos="360"/>
          <w:tab w:val="left" w:pos="540"/>
        </w:tabs>
        <w:spacing w:after="240"/>
        <w:rPr>
          <w:rFonts w:ascii="Times New Roman" w:hAnsi="Times New Roman"/>
          <w:i/>
          <w:color w:val="FF0000"/>
          <w:sz w:val="24"/>
        </w:rPr>
      </w:pPr>
      <w:r>
        <w:rPr>
          <w:rFonts w:ascii="Times New Roman" w:hAnsi="Times New Roman"/>
          <w:i/>
          <w:color w:val="FF0000"/>
          <w:sz w:val="24"/>
        </w:rPr>
        <w:t xml:space="preserve">Applies to bundled acquisitions only.  </w:t>
      </w:r>
      <w:r w:rsidRPr="00404137">
        <w:rPr>
          <w:rFonts w:ascii="Times New Roman" w:hAnsi="Times New Roman"/>
          <w:i/>
          <w:color w:val="FF0000"/>
          <w:sz w:val="24"/>
        </w:rPr>
        <w:t>If the contract is a bundled acquisition (consolidating two or more requirements for supplies or services, previously performed under smaller contracts, into a single contract that is likely to be unsuitable for award to a small business), indicate the specific benefits anticipated to be derived from bundling. Reference FAR section 7.107, Acquisition Planning. (15 USC 644</w:t>
      </w:r>
      <w:r w:rsidRPr="0026410F">
        <w:rPr>
          <w:rFonts w:ascii="Times New Roman" w:hAnsi="Times New Roman"/>
          <w:i/>
          <w:color w:val="FF0000"/>
          <w:sz w:val="24"/>
        </w:rPr>
        <w:t>.</w:t>
      </w:r>
      <w:r>
        <w:rPr>
          <w:rFonts w:ascii="Times New Roman" w:hAnsi="Times New Roman"/>
          <w:i/>
          <w:color w:val="FF0000"/>
          <w:sz w:val="24"/>
        </w:rPr>
        <w:t>)</w:t>
      </w:r>
      <w:r w:rsidRPr="0026410F">
        <w:rPr>
          <w:rFonts w:ascii="Times New Roman" w:hAnsi="Times New Roman"/>
          <w:i/>
          <w:color w:val="FF0000"/>
          <w:sz w:val="24"/>
        </w:rPr>
        <w:t xml:space="preserve">  </w:t>
      </w:r>
    </w:p>
    <w:p w:rsidR="00404137" w:rsidRPr="00404137" w:rsidRDefault="00404137" w:rsidP="00404137">
      <w:pPr>
        <w:pStyle w:val="Topic1"/>
        <w:numPr>
          <w:ilvl w:val="0"/>
          <w:numId w:val="0"/>
        </w:numPr>
        <w:rPr>
          <w:rFonts w:ascii="Times New Roman" w:hAnsi="Times New Roman"/>
          <w:b w:val="0"/>
        </w:rPr>
      </w:pPr>
    </w:p>
    <w:p w:rsidR="00404137" w:rsidRPr="0026410F" w:rsidRDefault="00243F42" w:rsidP="00F00A80">
      <w:pPr>
        <w:pStyle w:val="Topic1"/>
        <w:numPr>
          <w:ilvl w:val="0"/>
          <w:numId w:val="0"/>
        </w:numPr>
        <w:tabs>
          <w:tab w:val="left" w:pos="720"/>
          <w:tab w:val="right" w:pos="1800"/>
        </w:tabs>
        <w:spacing w:before="240" w:after="240"/>
        <w:outlineLvl w:val="0"/>
        <w:rPr>
          <w:rFonts w:ascii="Times New Roman" w:hAnsi="Times New Roman"/>
          <w:b w:val="0"/>
        </w:rPr>
      </w:pPr>
      <w:bookmarkStart w:id="11" w:name="_Toc527542674"/>
      <w:r>
        <w:rPr>
          <w:rFonts w:ascii="Times New Roman" w:hAnsi="Times New Roman"/>
          <w:b w:val="0"/>
          <w:u w:val="none"/>
        </w:rPr>
        <w:t>3.2</w:t>
      </w:r>
      <w:r w:rsidR="00404137">
        <w:rPr>
          <w:rFonts w:ascii="Times New Roman" w:hAnsi="Times New Roman"/>
          <w:b w:val="0"/>
          <w:u w:val="none"/>
        </w:rPr>
        <w:t xml:space="preserve">   </w:t>
      </w:r>
      <w:r w:rsidR="00F00A80">
        <w:rPr>
          <w:rFonts w:ascii="Times New Roman" w:hAnsi="Times New Roman"/>
          <w:b w:val="0"/>
          <w:u w:val="none"/>
        </w:rPr>
        <w:tab/>
      </w:r>
      <w:r w:rsidR="00404137">
        <w:rPr>
          <w:rFonts w:ascii="Times New Roman" w:hAnsi="Times New Roman"/>
          <w:b w:val="0"/>
          <w:u w:val="none"/>
        </w:rPr>
        <w:t>Business Strategy</w:t>
      </w:r>
      <w:bookmarkEnd w:id="11"/>
    </w:p>
    <w:p w:rsidR="00404137" w:rsidRPr="0026410F" w:rsidRDefault="00243F42" w:rsidP="00F00A80">
      <w:pPr>
        <w:pStyle w:val="topic2"/>
        <w:numPr>
          <w:ilvl w:val="0"/>
          <w:numId w:val="0"/>
        </w:numPr>
        <w:tabs>
          <w:tab w:val="clear" w:pos="990"/>
          <w:tab w:val="left" w:pos="720"/>
        </w:tabs>
        <w:spacing w:after="240"/>
        <w:outlineLvl w:val="1"/>
        <w:rPr>
          <w:rFonts w:ascii="Times New Roman" w:hAnsi="Times New Roman"/>
          <w:b/>
          <w:sz w:val="24"/>
        </w:rPr>
      </w:pPr>
      <w:bookmarkStart w:id="12" w:name="_Toc527542675"/>
      <w:r>
        <w:rPr>
          <w:rFonts w:ascii="Times New Roman" w:hAnsi="Times New Roman"/>
          <w:sz w:val="24"/>
        </w:rPr>
        <w:t>3.2</w:t>
      </w:r>
      <w:r w:rsidR="00404137">
        <w:rPr>
          <w:rFonts w:ascii="Times New Roman" w:hAnsi="Times New Roman"/>
          <w:sz w:val="24"/>
        </w:rPr>
        <w:t>.1</w:t>
      </w:r>
      <w:r w:rsidR="00404137">
        <w:rPr>
          <w:rFonts w:ascii="Times New Roman" w:hAnsi="Times New Roman"/>
          <w:b/>
          <w:sz w:val="24"/>
        </w:rPr>
        <w:t xml:space="preserve"> </w:t>
      </w:r>
      <w:r w:rsidR="00F00A80">
        <w:rPr>
          <w:rFonts w:ascii="Times New Roman" w:hAnsi="Times New Roman"/>
          <w:b/>
          <w:sz w:val="24"/>
        </w:rPr>
        <w:tab/>
      </w:r>
      <w:r w:rsidR="00404137" w:rsidRPr="00404137">
        <w:rPr>
          <w:rFonts w:ascii="Times New Roman" w:hAnsi="Times New Roman"/>
          <w:sz w:val="24"/>
        </w:rPr>
        <w:t>Competition</w:t>
      </w:r>
      <w:bookmarkEnd w:id="12"/>
      <w:r w:rsidR="00404137" w:rsidRPr="0026410F">
        <w:rPr>
          <w:rFonts w:ascii="Times New Roman" w:hAnsi="Times New Roman"/>
          <w:b/>
          <w:sz w:val="24"/>
        </w:rPr>
        <w:t xml:space="preserve">  </w:t>
      </w:r>
    </w:p>
    <w:p w:rsidR="003C7EF4" w:rsidRPr="003A7004" w:rsidRDefault="00404137" w:rsidP="003A7004">
      <w:pPr>
        <w:pStyle w:val="topic2"/>
        <w:numPr>
          <w:ilvl w:val="0"/>
          <w:numId w:val="0"/>
        </w:numPr>
        <w:tabs>
          <w:tab w:val="clear" w:pos="990"/>
          <w:tab w:val="left" w:pos="540"/>
        </w:tabs>
        <w:spacing w:after="240"/>
        <w:rPr>
          <w:rFonts w:ascii="Times New Roman" w:hAnsi="Times New Roman"/>
          <w:i/>
          <w:sz w:val="24"/>
        </w:rPr>
      </w:pPr>
      <w:r w:rsidRPr="0026410F">
        <w:rPr>
          <w:rFonts w:ascii="Times New Roman" w:hAnsi="Times New Roman"/>
          <w:i/>
          <w:color w:val="FF0000"/>
          <w:sz w:val="24"/>
        </w:rPr>
        <w:t>Explain how a competitive environment will be sought, promoted, and sustained</w:t>
      </w:r>
      <w:r w:rsidR="003A7004">
        <w:rPr>
          <w:rFonts w:ascii="Times New Roman" w:hAnsi="Times New Roman"/>
          <w:i/>
          <w:color w:val="FF0000"/>
          <w:sz w:val="24"/>
        </w:rPr>
        <w:t xml:space="preserve"> throughout all program phases.  If Market Research has been d</w:t>
      </w:r>
      <w:r w:rsidR="00F121AB">
        <w:rPr>
          <w:rFonts w:ascii="Times New Roman" w:hAnsi="Times New Roman"/>
          <w:i/>
          <w:color w:val="FF0000"/>
          <w:sz w:val="24"/>
        </w:rPr>
        <w:t xml:space="preserve">one and summarize the results (e.g., any </w:t>
      </w:r>
      <w:r w:rsidR="00F121AB" w:rsidRPr="0026410F">
        <w:rPr>
          <w:rFonts w:ascii="Times New Roman" w:hAnsi="Times New Roman"/>
          <w:i/>
          <w:color w:val="FF0000"/>
          <w:sz w:val="24"/>
        </w:rPr>
        <w:t>Small Business Opportunities and Small Business Innovation Research (SBIR)/Small Business Technology Transf</w:t>
      </w:r>
      <w:r w:rsidR="00F121AB">
        <w:rPr>
          <w:rFonts w:ascii="Times New Roman" w:hAnsi="Times New Roman"/>
          <w:i/>
          <w:color w:val="FF0000"/>
          <w:sz w:val="24"/>
        </w:rPr>
        <w:t>er (STTR) Program Technologies</w:t>
      </w:r>
      <w:r w:rsidR="00F121AB">
        <w:rPr>
          <w:rFonts w:ascii="Times New Roman" w:hAnsi="Times New Roman"/>
          <w:i/>
          <w:color w:val="FF0000"/>
          <w:sz w:val="24"/>
        </w:rPr>
        <w:t>)</w:t>
      </w:r>
      <w:r w:rsidR="003A7004">
        <w:rPr>
          <w:rFonts w:ascii="Times New Roman" w:hAnsi="Times New Roman"/>
          <w:i/>
          <w:color w:val="FF0000"/>
          <w:sz w:val="24"/>
        </w:rPr>
        <w:t xml:space="preserve"> </w:t>
      </w:r>
    </w:p>
    <w:p w:rsidR="00404137" w:rsidRPr="003C7EF4" w:rsidRDefault="003A7004" w:rsidP="00F00A80">
      <w:pPr>
        <w:pStyle w:val="topic2"/>
        <w:numPr>
          <w:ilvl w:val="0"/>
          <w:numId w:val="0"/>
        </w:numPr>
        <w:tabs>
          <w:tab w:val="left" w:pos="720"/>
        </w:tabs>
        <w:spacing w:after="240"/>
        <w:outlineLvl w:val="1"/>
        <w:rPr>
          <w:rFonts w:ascii="Times New Roman" w:hAnsi="Times New Roman"/>
          <w:color w:val="auto"/>
          <w:sz w:val="24"/>
        </w:rPr>
      </w:pPr>
      <w:bookmarkStart w:id="13" w:name="_Toc527542680"/>
      <w:r>
        <w:rPr>
          <w:rFonts w:ascii="Times New Roman" w:hAnsi="Times New Roman"/>
          <w:color w:val="auto"/>
          <w:sz w:val="24"/>
        </w:rPr>
        <w:t>3.2.2</w:t>
      </w:r>
      <w:r w:rsidR="003C7EF4">
        <w:rPr>
          <w:rFonts w:ascii="Times New Roman" w:hAnsi="Times New Roman"/>
          <w:color w:val="auto"/>
          <w:sz w:val="24"/>
        </w:rPr>
        <w:t xml:space="preserve"> </w:t>
      </w:r>
      <w:r w:rsidR="00F00A80">
        <w:rPr>
          <w:rFonts w:ascii="Times New Roman" w:hAnsi="Times New Roman"/>
          <w:color w:val="auto"/>
          <w:sz w:val="24"/>
        </w:rPr>
        <w:tab/>
      </w:r>
      <w:r w:rsidR="003C7EF4" w:rsidRPr="003C7EF4">
        <w:rPr>
          <w:rFonts w:ascii="Times New Roman" w:hAnsi="Times New Roman"/>
          <w:color w:val="auto"/>
          <w:sz w:val="24"/>
        </w:rPr>
        <w:t>Major Contracts Planned</w:t>
      </w:r>
      <w:bookmarkEnd w:id="13"/>
      <w:r w:rsidR="00404137" w:rsidRPr="003C7EF4">
        <w:rPr>
          <w:rFonts w:ascii="Times New Roman" w:hAnsi="Times New Roman"/>
          <w:color w:val="auto"/>
          <w:sz w:val="24"/>
        </w:rPr>
        <w:t xml:space="preserve">  </w:t>
      </w:r>
    </w:p>
    <w:p w:rsidR="00404137" w:rsidRPr="0026410F" w:rsidRDefault="00404137" w:rsidP="00A809BB">
      <w:pPr>
        <w:pStyle w:val="topic2"/>
        <w:numPr>
          <w:ilvl w:val="0"/>
          <w:numId w:val="0"/>
        </w:numPr>
        <w:tabs>
          <w:tab w:val="left" w:pos="540"/>
        </w:tabs>
        <w:spacing w:after="240"/>
        <w:rPr>
          <w:rFonts w:ascii="Times New Roman" w:hAnsi="Times New Roman"/>
          <w:i/>
          <w:color w:val="FF0000"/>
          <w:sz w:val="24"/>
        </w:rPr>
      </w:pPr>
      <w:r w:rsidRPr="0026410F">
        <w:rPr>
          <w:rFonts w:ascii="Times New Roman" w:hAnsi="Times New Roman"/>
          <w:i/>
          <w:color w:val="FF0000"/>
          <w:sz w:val="24"/>
        </w:rPr>
        <w:t>Prov</w:t>
      </w:r>
      <w:r w:rsidR="002216C8">
        <w:rPr>
          <w:rFonts w:ascii="Times New Roman" w:hAnsi="Times New Roman"/>
          <w:i/>
          <w:color w:val="FF0000"/>
          <w:sz w:val="24"/>
        </w:rPr>
        <w:t>ide a table (see example Table 2</w:t>
      </w:r>
      <w:r w:rsidRPr="0026410F">
        <w:rPr>
          <w:rFonts w:ascii="Times New Roman" w:hAnsi="Times New Roman"/>
          <w:i/>
          <w:color w:val="FF0000"/>
          <w:sz w:val="24"/>
        </w:rPr>
        <w:t>) that identifies the purpose, type, value, performance period, an</w:t>
      </w:r>
      <w:r w:rsidR="00A47CC9">
        <w:rPr>
          <w:rFonts w:ascii="Times New Roman" w:hAnsi="Times New Roman"/>
          <w:i/>
          <w:color w:val="FF0000"/>
          <w:sz w:val="24"/>
        </w:rPr>
        <w:t>d deliverables of the contract.</w:t>
      </w:r>
    </w:p>
    <w:tbl>
      <w:tblPr>
        <w:tblStyle w:val="TableGrid"/>
        <w:tblpPr w:leftFromText="180" w:rightFromText="180" w:vertAnchor="text" w:horzAnchor="margin" w:tblpXSpec="center" w:tblpY="76"/>
        <w:tblW w:w="8538" w:type="dxa"/>
        <w:tblCellMar>
          <w:top w:w="58" w:type="dxa"/>
          <w:left w:w="115" w:type="dxa"/>
          <w:bottom w:w="43" w:type="dxa"/>
          <w:right w:w="115" w:type="dxa"/>
        </w:tblCellMar>
        <w:tblLook w:val="04A0" w:firstRow="1" w:lastRow="0" w:firstColumn="1" w:lastColumn="0" w:noHBand="0" w:noVBand="1"/>
      </w:tblPr>
      <w:tblGrid>
        <w:gridCol w:w="1150"/>
        <w:gridCol w:w="1935"/>
        <w:gridCol w:w="751"/>
        <w:gridCol w:w="1096"/>
        <w:gridCol w:w="1563"/>
        <w:gridCol w:w="2043"/>
      </w:tblGrid>
      <w:tr w:rsidR="00404137" w:rsidRPr="0026410F" w:rsidTr="00454995">
        <w:trPr>
          <w:trHeight w:val="153"/>
        </w:trPr>
        <w:tc>
          <w:tcPr>
            <w:tcW w:w="8538" w:type="dxa"/>
            <w:gridSpan w:val="6"/>
            <w:shd w:val="clear" w:color="auto" w:fill="4A442A" w:themeFill="background2" w:themeFillShade="40"/>
            <w:vAlign w:val="center"/>
          </w:tcPr>
          <w:p w:rsidR="00404137" w:rsidRPr="0026410F" w:rsidRDefault="00404137" w:rsidP="00454995">
            <w:pPr>
              <w:jc w:val="center"/>
              <w:rPr>
                <w:rFonts w:ascii="Times New Roman" w:hAnsi="Times New Roman" w:cs="Times New Roman"/>
                <w:b/>
                <w:color w:val="FFFFFF" w:themeColor="background1"/>
                <w:sz w:val="24"/>
                <w:szCs w:val="24"/>
              </w:rPr>
            </w:pPr>
            <w:r w:rsidRPr="0026410F">
              <w:rPr>
                <w:rFonts w:ascii="Times New Roman" w:hAnsi="Times New Roman" w:cs="Times New Roman"/>
                <w:b/>
                <w:color w:val="FFFFFF" w:themeColor="background1"/>
                <w:sz w:val="24"/>
                <w:szCs w:val="24"/>
              </w:rPr>
              <w:t>MAJOR CONTRACTS</w:t>
            </w:r>
          </w:p>
        </w:tc>
      </w:tr>
      <w:tr w:rsidR="00404137" w:rsidRPr="0026410F" w:rsidTr="00454995">
        <w:trPr>
          <w:trHeight w:val="286"/>
        </w:trPr>
        <w:tc>
          <w:tcPr>
            <w:tcW w:w="889" w:type="dxa"/>
            <w:shd w:val="clear" w:color="auto" w:fill="948A54" w:themeFill="background2" w:themeFillShade="80"/>
            <w:vAlign w:val="center"/>
          </w:tcPr>
          <w:p w:rsidR="00404137" w:rsidRPr="0026410F" w:rsidRDefault="00404137" w:rsidP="00454995">
            <w:pPr>
              <w:jc w:val="center"/>
              <w:rPr>
                <w:rFonts w:ascii="Times New Roman" w:hAnsi="Times New Roman" w:cs="Times New Roman"/>
                <w:b/>
                <w:color w:val="FFFFFF" w:themeColor="background1"/>
                <w:sz w:val="24"/>
                <w:szCs w:val="24"/>
              </w:rPr>
            </w:pPr>
            <w:r w:rsidRPr="0026410F">
              <w:rPr>
                <w:rFonts w:ascii="Times New Roman" w:hAnsi="Times New Roman" w:cs="Times New Roman"/>
                <w:b/>
                <w:color w:val="FFFFFF" w:themeColor="background1"/>
                <w:sz w:val="24"/>
                <w:szCs w:val="24"/>
              </w:rPr>
              <w:t>Contract</w:t>
            </w:r>
          </w:p>
        </w:tc>
        <w:tc>
          <w:tcPr>
            <w:tcW w:w="2210" w:type="dxa"/>
            <w:shd w:val="clear" w:color="auto" w:fill="948A54" w:themeFill="background2" w:themeFillShade="80"/>
            <w:vAlign w:val="center"/>
          </w:tcPr>
          <w:p w:rsidR="00404137" w:rsidRPr="0026410F" w:rsidRDefault="00404137" w:rsidP="00454995">
            <w:pPr>
              <w:jc w:val="center"/>
              <w:rPr>
                <w:rFonts w:ascii="Times New Roman" w:hAnsi="Times New Roman" w:cs="Times New Roman"/>
                <w:b/>
                <w:color w:val="FFFFFF" w:themeColor="background1"/>
                <w:sz w:val="24"/>
                <w:szCs w:val="24"/>
              </w:rPr>
            </w:pPr>
            <w:r w:rsidRPr="0026410F">
              <w:rPr>
                <w:rFonts w:ascii="Times New Roman" w:hAnsi="Times New Roman" w:cs="Times New Roman"/>
                <w:b/>
                <w:color w:val="FFFFFF" w:themeColor="background1"/>
                <w:sz w:val="24"/>
                <w:szCs w:val="24"/>
              </w:rPr>
              <w:t>Purpose</w:t>
            </w:r>
          </w:p>
        </w:tc>
        <w:tc>
          <w:tcPr>
            <w:tcW w:w="720" w:type="dxa"/>
            <w:shd w:val="clear" w:color="auto" w:fill="948A54" w:themeFill="background2" w:themeFillShade="80"/>
            <w:vAlign w:val="center"/>
          </w:tcPr>
          <w:p w:rsidR="00404137" w:rsidRPr="0026410F" w:rsidRDefault="00404137" w:rsidP="00454995">
            <w:pPr>
              <w:jc w:val="center"/>
              <w:rPr>
                <w:rFonts w:ascii="Times New Roman" w:hAnsi="Times New Roman" w:cs="Times New Roman"/>
                <w:b/>
                <w:color w:val="FFFFFF" w:themeColor="background1"/>
                <w:sz w:val="24"/>
                <w:szCs w:val="24"/>
              </w:rPr>
            </w:pPr>
            <w:r w:rsidRPr="0026410F">
              <w:rPr>
                <w:rFonts w:ascii="Times New Roman" w:hAnsi="Times New Roman" w:cs="Times New Roman"/>
                <w:b/>
                <w:color w:val="FFFFFF" w:themeColor="background1"/>
                <w:sz w:val="24"/>
                <w:szCs w:val="24"/>
              </w:rPr>
              <w:t>Type</w:t>
            </w:r>
          </w:p>
        </w:tc>
        <w:tc>
          <w:tcPr>
            <w:tcW w:w="1180" w:type="dxa"/>
            <w:shd w:val="clear" w:color="auto" w:fill="948A54" w:themeFill="background2" w:themeFillShade="80"/>
            <w:vAlign w:val="center"/>
          </w:tcPr>
          <w:p w:rsidR="00404137" w:rsidRPr="0026410F" w:rsidRDefault="00404137" w:rsidP="00454995">
            <w:pPr>
              <w:jc w:val="center"/>
              <w:rPr>
                <w:rFonts w:ascii="Times New Roman" w:hAnsi="Times New Roman" w:cs="Times New Roman"/>
                <w:b/>
                <w:color w:val="FFFFFF" w:themeColor="background1"/>
                <w:sz w:val="24"/>
                <w:szCs w:val="24"/>
              </w:rPr>
            </w:pPr>
            <w:r w:rsidRPr="0026410F">
              <w:rPr>
                <w:rFonts w:ascii="Times New Roman" w:hAnsi="Times New Roman" w:cs="Times New Roman"/>
                <w:b/>
                <w:color w:val="FFFFFF" w:themeColor="background1"/>
                <w:sz w:val="24"/>
                <w:szCs w:val="24"/>
              </w:rPr>
              <w:t>Value</w:t>
            </w:r>
          </w:p>
        </w:tc>
        <w:tc>
          <w:tcPr>
            <w:tcW w:w="1323" w:type="dxa"/>
            <w:shd w:val="clear" w:color="auto" w:fill="948A54" w:themeFill="background2" w:themeFillShade="80"/>
            <w:vAlign w:val="center"/>
          </w:tcPr>
          <w:p w:rsidR="00404137" w:rsidRPr="0026410F" w:rsidRDefault="00404137" w:rsidP="00454995">
            <w:pPr>
              <w:jc w:val="center"/>
              <w:rPr>
                <w:rFonts w:ascii="Times New Roman" w:hAnsi="Times New Roman" w:cs="Times New Roman"/>
                <w:b/>
                <w:color w:val="FFFFFF" w:themeColor="background1"/>
                <w:sz w:val="24"/>
                <w:szCs w:val="24"/>
              </w:rPr>
            </w:pPr>
            <w:r w:rsidRPr="0026410F">
              <w:rPr>
                <w:rFonts w:ascii="Times New Roman" w:hAnsi="Times New Roman" w:cs="Times New Roman"/>
                <w:b/>
                <w:color w:val="FFFFFF" w:themeColor="background1"/>
                <w:sz w:val="24"/>
                <w:szCs w:val="24"/>
              </w:rPr>
              <w:t>Performance Period</w:t>
            </w:r>
          </w:p>
        </w:tc>
        <w:tc>
          <w:tcPr>
            <w:tcW w:w="2216" w:type="dxa"/>
            <w:shd w:val="clear" w:color="auto" w:fill="948A54" w:themeFill="background2" w:themeFillShade="80"/>
            <w:vAlign w:val="center"/>
          </w:tcPr>
          <w:p w:rsidR="00404137" w:rsidRPr="0026410F" w:rsidRDefault="00404137" w:rsidP="00454995">
            <w:pPr>
              <w:jc w:val="center"/>
              <w:rPr>
                <w:rFonts w:ascii="Times New Roman" w:hAnsi="Times New Roman" w:cs="Times New Roman"/>
                <w:b/>
                <w:color w:val="FFFFFF" w:themeColor="background1"/>
                <w:sz w:val="24"/>
                <w:szCs w:val="24"/>
              </w:rPr>
            </w:pPr>
            <w:r w:rsidRPr="0026410F">
              <w:rPr>
                <w:rFonts w:ascii="Times New Roman" w:hAnsi="Times New Roman" w:cs="Times New Roman"/>
                <w:b/>
                <w:color w:val="FFFFFF" w:themeColor="background1"/>
                <w:sz w:val="24"/>
                <w:szCs w:val="24"/>
              </w:rPr>
              <w:t>Major Deliverables</w:t>
            </w:r>
          </w:p>
        </w:tc>
      </w:tr>
      <w:tr w:rsidR="00404137" w:rsidRPr="0026410F" w:rsidTr="00454995">
        <w:trPr>
          <w:trHeight w:val="143"/>
        </w:trPr>
        <w:tc>
          <w:tcPr>
            <w:tcW w:w="889" w:type="dxa"/>
            <w:shd w:val="clear" w:color="auto" w:fill="auto"/>
          </w:tcPr>
          <w:p w:rsidR="00404137" w:rsidRPr="0026410F" w:rsidRDefault="00404137" w:rsidP="00454995">
            <w:pPr>
              <w:jc w:val="center"/>
              <w:rPr>
                <w:rFonts w:ascii="Times New Roman" w:hAnsi="Times New Roman" w:cs="Times New Roman"/>
                <w:sz w:val="24"/>
                <w:szCs w:val="24"/>
              </w:rPr>
            </w:pPr>
          </w:p>
          <w:p w:rsidR="00404137" w:rsidRPr="0026410F" w:rsidRDefault="00404137" w:rsidP="00454995">
            <w:pPr>
              <w:jc w:val="center"/>
              <w:rPr>
                <w:rFonts w:ascii="Times New Roman" w:hAnsi="Times New Roman" w:cs="Times New Roman"/>
                <w:sz w:val="24"/>
                <w:szCs w:val="24"/>
              </w:rPr>
            </w:pPr>
          </w:p>
        </w:tc>
        <w:tc>
          <w:tcPr>
            <w:tcW w:w="2210" w:type="dxa"/>
            <w:shd w:val="clear" w:color="auto" w:fill="auto"/>
          </w:tcPr>
          <w:p w:rsidR="00404137" w:rsidRPr="0026410F" w:rsidRDefault="00404137" w:rsidP="00454995">
            <w:pPr>
              <w:rPr>
                <w:rFonts w:ascii="Times New Roman" w:hAnsi="Times New Roman" w:cs="Times New Roman"/>
                <w:sz w:val="24"/>
                <w:szCs w:val="24"/>
              </w:rPr>
            </w:pPr>
          </w:p>
        </w:tc>
        <w:tc>
          <w:tcPr>
            <w:tcW w:w="720" w:type="dxa"/>
            <w:shd w:val="clear" w:color="auto" w:fill="auto"/>
          </w:tcPr>
          <w:p w:rsidR="00404137" w:rsidRPr="0026410F" w:rsidRDefault="00404137" w:rsidP="00454995">
            <w:pPr>
              <w:jc w:val="center"/>
              <w:rPr>
                <w:rFonts w:ascii="Times New Roman" w:hAnsi="Times New Roman" w:cs="Times New Roman"/>
                <w:sz w:val="24"/>
                <w:szCs w:val="24"/>
              </w:rPr>
            </w:pPr>
          </w:p>
        </w:tc>
        <w:tc>
          <w:tcPr>
            <w:tcW w:w="1180" w:type="dxa"/>
          </w:tcPr>
          <w:p w:rsidR="00404137" w:rsidRPr="0026410F" w:rsidRDefault="00404137" w:rsidP="00454995">
            <w:pPr>
              <w:jc w:val="center"/>
              <w:rPr>
                <w:rFonts w:ascii="Times New Roman" w:hAnsi="Times New Roman" w:cs="Times New Roman"/>
                <w:sz w:val="24"/>
                <w:szCs w:val="24"/>
              </w:rPr>
            </w:pPr>
          </w:p>
        </w:tc>
        <w:tc>
          <w:tcPr>
            <w:tcW w:w="1323" w:type="dxa"/>
          </w:tcPr>
          <w:p w:rsidR="00404137" w:rsidRPr="0026410F" w:rsidRDefault="00404137" w:rsidP="00454995">
            <w:pPr>
              <w:jc w:val="center"/>
              <w:rPr>
                <w:rFonts w:ascii="Times New Roman" w:hAnsi="Times New Roman" w:cs="Times New Roman"/>
                <w:sz w:val="24"/>
                <w:szCs w:val="24"/>
              </w:rPr>
            </w:pPr>
          </w:p>
        </w:tc>
        <w:tc>
          <w:tcPr>
            <w:tcW w:w="2216" w:type="dxa"/>
          </w:tcPr>
          <w:p w:rsidR="00404137" w:rsidRPr="0026410F" w:rsidRDefault="00404137" w:rsidP="00454995">
            <w:pPr>
              <w:jc w:val="center"/>
              <w:rPr>
                <w:rFonts w:ascii="Times New Roman" w:hAnsi="Times New Roman" w:cs="Times New Roman"/>
                <w:sz w:val="24"/>
                <w:szCs w:val="24"/>
              </w:rPr>
            </w:pPr>
          </w:p>
        </w:tc>
      </w:tr>
      <w:tr w:rsidR="00404137" w:rsidRPr="0026410F" w:rsidTr="00454995">
        <w:trPr>
          <w:trHeight w:val="453"/>
        </w:trPr>
        <w:tc>
          <w:tcPr>
            <w:tcW w:w="889" w:type="dxa"/>
            <w:shd w:val="clear" w:color="auto" w:fill="auto"/>
          </w:tcPr>
          <w:p w:rsidR="00404137" w:rsidRPr="0026410F" w:rsidRDefault="00404137" w:rsidP="00454995">
            <w:pPr>
              <w:jc w:val="center"/>
              <w:rPr>
                <w:rFonts w:ascii="Times New Roman" w:hAnsi="Times New Roman" w:cs="Times New Roman"/>
                <w:sz w:val="24"/>
                <w:szCs w:val="24"/>
              </w:rPr>
            </w:pPr>
          </w:p>
        </w:tc>
        <w:tc>
          <w:tcPr>
            <w:tcW w:w="2210" w:type="dxa"/>
            <w:shd w:val="clear" w:color="auto" w:fill="auto"/>
          </w:tcPr>
          <w:p w:rsidR="00404137" w:rsidRPr="0026410F" w:rsidRDefault="00404137" w:rsidP="00454995">
            <w:pPr>
              <w:rPr>
                <w:rFonts w:ascii="Times New Roman" w:hAnsi="Times New Roman" w:cs="Times New Roman"/>
                <w:sz w:val="24"/>
                <w:szCs w:val="24"/>
              </w:rPr>
            </w:pPr>
          </w:p>
        </w:tc>
        <w:tc>
          <w:tcPr>
            <w:tcW w:w="720" w:type="dxa"/>
            <w:shd w:val="clear" w:color="auto" w:fill="auto"/>
          </w:tcPr>
          <w:p w:rsidR="00404137" w:rsidRPr="0026410F" w:rsidRDefault="00404137" w:rsidP="00454995">
            <w:pPr>
              <w:jc w:val="center"/>
              <w:rPr>
                <w:rFonts w:ascii="Times New Roman" w:hAnsi="Times New Roman" w:cs="Times New Roman"/>
                <w:sz w:val="24"/>
                <w:szCs w:val="24"/>
              </w:rPr>
            </w:pPr>
          </w:p>
        </w:tc>
        <w:tc>
          <w:tcPr>
            <w:tcW w:w="1180" w:type="dxa"/>
          </w:tcPr>
          <w:p w:rsidR="00404137" w:rsidRPr="0026410F" w:rsidRDefault="00404137" w:rsidP="00454995">
            <w:pPr>
              <w:jc w:val="center"/>
              <w:rPr>
                <w:rFonts w:ascii="Times New Roman" w:hAnsi="Times New Roman" w:cs="Times New Roman"/>
                <w:sz w:val="24"/>
                <w:szCs w:val="24"/>
              </w:rPr>
            </w:pPr>
          </w:p>
        </w:tc>
        <w:tc>
          <w:tcPr>
            <w:tcW w:w="1323" w:type="dxa"/>
          </w:tcPr>
          <w:p w:rsidR="00404137" w:rsidRPr="0026410F" w:rsidRDefault="00404137" w:rsidP="00454995">
            <w:pPr>
              <w:jc w:val="center"/>
              <w:rPr>
                <w:rFonts w:ascii="Times New Roman" w:hAnsi="Times New Roman" w:cs="Times New Roman"/>
                <w:sz w:val="24"/>
                <w:szCs w:val="24"/>
              </w:rPr>
            </w:pPr>
          </w:p>
        </w:tc>
        <w:tc>
          <w:tcPr>
            <w:tcW w:w="2216" w:type="dxa"/>
          </w:tcPr>
          <w:p w:rsidR="00404137" w:rsidRPr="0026410F" w:rsidRDefault="00404137" w:rsidP="00454995">
            <w:pPr>
              <w:pStyle w:val="topic3"/>
              <w:numPr>
                <w:ilvl w:val="0"/>
                <w:numId w:val="0"/>
              </w:numPr>
              <w:spacing w:before="0"/>
              <w:rPr>
                <w:rFonts w:ascii="Times New Roman" w:hAnsi="Times New Roman"/>
                <w:sz w:val="24"/>
              </w:rPr>
            </w:pPr>
          </w:p>
        </w:tc>
      </w:tr>
    </w:tbl>
    <w:p w:rsidR="00404137" w:rsidRPr="0026410F" w:rsidRDefault="002216C8" w:rsidP="00404137">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Table 2</w:t>
      </w:r>
      <w:r w:rsidR="00404137" w:rsidRPr="0026410F">
        <w:rPr>
          <w:rFonts w:ascii="Times New Roman" w:hAnsi="Times New Roman" w:cs="Times New Roman"/>
          <w:b/>
          <w:sz w:val="24"/>
          <w:szCs w:val="24"/>
        </w:rPr>
        <w:t xml:space="preserve">.   </w:t>
      </w:r>
      <w:r w:rsidR="00A809BB">
        <w:rPr>
          <w:rFonts w:ascii="Times New Roman" w:hAnsi="Times New Roman" w:cs="Times New Roman"/>
          <w:b/>
          <w:sz w:val="24"/>
          <w:szCs w:val="24"/>
        </w:rPr>
        <w:t xml:space="preserve">Example </w:t>
      </w:r>
      <w:r w:rsidR="00404137" w:rsidRPr="0026410F">
        <w:rPr>
          <w:rFonts w:ascii="Times New Roman" w:hAnsi="Times New Roman" w:cs="Times New Roman"/>
          <w:b/>
          <w:sz w:val="24"/>
          <w:szCs w:val="24"/>
        </w:rPr>
        <w:t>Projected Major Contracts</w:t>
      </w:r>
    </w:p>
    <w:p w:rsidR="00404137" w:rsidRPr="0026410F" w:rsidRDefault="00404137" w:rsidP="00404137">
      <w:pPr>
        <w:spacing w:before="120" w:after="120" w:line="240" w:lineRule="auto"/>
        <w:jc w:val="center"/>
        <w:rPr>
          <w:rFonts w:ascii="Times New Roman" w:hAnsi="Times New Roman" w:cs="Times New Roman"/>
          <w:b/>
          <w:sz w:val="24"/>
          <w:szCs w:val="24"/>
        </w:rPr>
      </w:pPr>
    </w:p>
    <w:p w:rsidR="00404137" w:rsidRPr="0026410F" w:rsidRDefault="003A7004" w:rsidP="00F00A80">
      <w:pPr>
        <w:pStyle w:val="topic2"/>
        <w:numPr>
          <w:ilvl w:val="0"/>
          <w:numId w:val="0"/>
        </w:numPr>
        <w:tabs>
          <w:tab w:val="clear" w:pos="990"/>
          <w:tab w:val="left" w:pos="720"/>
        </w:tabs>
        <w:outlineLvl w:val="1"/>
        <w:rPr>
          <w:rFonts w:ascii="Times New Roman" w:hAnsi="Times New Roman"/>
          <w:sz w:val="24"/>
        </w:rPr>
      </w:pPr>
      <w:bookmarkStart w:id="14" w:name="_Toc527542682"/>
      <w:r>
        <w:rPr>
          <w:rFonts w:ascii="Times New Roman" w:hAnsi="Times New Roman"/>
          <w:sz w:val="24"/>
        </w:rPr>
        <w:t>3.2</w:t>
      </w:r>
      <w:r w:rsidR="003C7EF4">
        <w:rPr>
          <w:rFonts w:ascii="Times New Roman" w:hAnsi="Times New Roman"/>
          <w:sz w:val="24"/>
        </w:rPr>
        <w:t>.3</w:t>
      </w:r>
      <w:r w:rsidR="00404137" w:rsidRPr="00A809BB">
        <w:rPr>
          <w:rFonts w:ascii="Times New Roman" w:hAnsi="Times New Roman"/>
          <w:sz w:val="24"/>
        </w:rPr>
        <w:t xml:space="preserve"> </w:t>
      </w:r>
      <w:r w:rsidR="00F00A80">
        <w:rPr>
          <w:rFonts w:ascii="Times New Roman" w:hAnsi="Times New Roman"/>
          <w:sz w:val="24"/>
        </w:rPr>
        <w:tab/>
      </w:r>
      <w:r w:rsidR="00404137" w:rsidRPr="00A809BB">
        <w:rPr>
          <w:rFonts w:ascii="Times New Roman" w:hAnsi="Times New Roman"/>
          <w:sz w:val="24"/>
        </w:rPr>
        <w:t>Technical Data Rights Strategy</w:t>
      </w:r>
      <w:bookmarkEnd w:id="14"/>
    </w:p>
    <w:p w:rsidR="00404137" w:rsidRPr="0026410F" w:rsidRDefault="00404137" w:rsidP="00A809BB">
      <w:pPr>
        <w:pStyle w:val="topic2"/>
        <w:numPr>
          <w:ilvl w:val="0"/>
          <w:numId w:val="0"/>
        </w:numPr>
        <w:tabs>
          <w:tab w:val="clear" w:pos="990"/>
          <w:tab w:val="left" w:pos="720"/>
        </w:tabs>
        <w:rPr>
          <w:rFonts w:ascii="Times New Roman" w:hAnsi="Times New Roman"/>
          <w:i/>
          <w:color w:val="FF0000"/>
          <w:sz w:val="24"/>
        </w:rPr>
      </w:pPr>
      <w:r w:rsidRPr="0026410F">
        <w:rPr>
          <w:rFonts w:ascii="Times New Roman" w:hAnsi="Times New Roman"/>
          <w:i/>
          <w:color w:val="FF0000"/>
          <w:sz w:val="24"/>
        </w:rPr>
        <w:t>Summarize the Technical Data Rights Strategy for meeting product life-cycle data rights requirements and to support th</w:t>
      </w:r>
      <w:r w:rsidR="00A47CC9">
        <w:rPr>
          <w:rFonts w:ascii="Times New Roman" w:hAnsi="Times New Roman"/>
          <w:i/>
          <w:color w:val="FF0000"/>
          <w:sz w:val="24"/>
        </w:rPr>
        <w:t>e overall competition strategy.</w:t>
      </w:r>
      <w:r w:rsidRPr="0026410F">
        <w:rPr>
          <w:rFonts w:ascii="Times New Roman" w:hAnsi="Times New Roman"/>
          <w:i/>
          <w:color w:val="FF0000"/>
          <w:sz w:val="24"/>
        </w:rPr>
        <w:t xml:space="preserve"> </w:t>
      </w:r>
    </w:p>
    <w:p w:rsidR="00404137" w:rsidRPr="0026410F" w:rsidRDefault="00404137" w:rsidP="003A7004">
      <w:pPr>
        <w:pStyle w:val="topic2"/>
        <w:numPr>
          <w:ilvl w:val="0"/>
          <w:numId w:val="0"/>
        </w:numPr>
        <w:tabs>
          <w:tab w:val="clear" w:pos="990"/>
          <w:tab w:val="left" w:pos="900"/>
        </w:tabs>
        <w:outlineLvl w:val="1"/>
        <w:rPr>
          <w:rFonts w:ascii="Times New Roman" w:hAnsi="Times New Roman"/>
          <w:sz w:val="24"/>
        </w:rPr>
      </w:pPr>
    </w:p>
    <w:p w:rsidR="00404137" w:rsidRDefault="00404137" w:rsidP="00404137">
      <w:pPr>
        <w:pStyle w:val="Topic1"/>
        <w:numPr>
          <w:ilvl w:val="0"/>
          <w:numId w:val="0"/>
        </w:numPr>
        <w:rPr>
          <w:rFonts w:ascii="Times New Roman" w:hAnsi="Times New Roman"/>
          <w:b w:val="0"/>
        </w:rPr>
      </w:pPr>
    </w:p>
    <w:p w:rsidR="003A7004" w:rsidRDefault="003A7004" w:rsidP="00F00A80">
      <w:pPr>
        <w:pStyle w:val="topic2"/>
        <w:numPr>
          <w:ilvl w:val="0"/>
          <w:numId w:val="0"/>
        </w:numPr>
        <w:tabs>
          <w:tab w:val="clear" w:pos="990"/>
          <w:tab w:val="left" w:pos="720"/>
        </w:tabs>
        <w:ind w:left="432" w:hanging="432"/>
        <w:outlineLvl w:val="1"/>
        <w:rPr>
          <w:rFonts w:ascii="Times New Roman" w:hAnsi="Times New Roman"/>
          <w:sz w:val="24"/>
        </w:rPr>
      </w:pPr>
      <w:r>
        <w:rPr>
          <w:rFonts w:ascii="Times New Roman" w:hAnsi="Times New Roman"/>
          <w:sz w:val="24"/>
        </w:rPr>
        <w:t>3.3</w:t>
      </w:r>
      <w:r w:rsidR="0022688F">
        <w:rPr>
          <w:rFonts w:ascii="Times New Roman" w:hAnsi="Times New Roman"/>
          <w:sz w:val="24"/>
        </w:rPr>
        <w:t xml:space="preserve"> </w:t>
      </w:r>
      <w:r w:rsidR="00243F42">
        <w:rPr>
          <w:rFonts w:ascii="Times New Roman" w:hAnsi="Times New Roman"/>
          <w:sz w:val="24"/>
        </w:rPr>
        <w:t xml:space="preserve">  </w:t>
      </w:r>
      <w:bookmarkStart w:id="15" w:name="_Toc527542684"/>
      <w:r>
        <w:rPr>
          <w:rFonts w:ascii="Times New Roman" w:hAnsi="Times New Roman"/>
          <w:sz w:val="24"/>
        </w:rPr>
        <w:tab/>
      </w:r>
      <w:r w:rsidR="0044179D">
        <w:rPr>
          <w:rFonts w:ascii="Times New Roman" w:hAnsi="Times New Roman"/>
          <w:sz w:val="24"/>
        </w:rPr>
        <w:t>International Involvement</w:t>
      </w:r>
      <w:bookmarkEnd w:id="15"/>
      <w:r w:rsidR="008D0444">
        <w:rPr>
          <w:rFonts w:ascii="Times New Roman" w:hAnsi="Times New Roman"/>
          <w:sz w:val="24"/>
        </w:rPr>
        <w:t xml:space="preserve"> </w:t>
      </w:r>
    </w:p>
    <w:p w:rsidR="00821308" w:rsidRDefault="0022688F" w:rsidP="00F121AB">
      <w:pPr>
        <w:pStyle w:val="topic2"/>
        <w:numPr>
          <w:ilvl w:val="0"/>
          <w:numId w:val="0"/>
        </w:numPr>
        <w:tabs>
          <w:tab w:val="clear" w:pos="990"/>
          <w:tab w:val="left" w:pos="720"/>
        </w:tabs>
        <w:rPr>
          <w:rFonts w:ascii="Times New Roman" w:hAnsi="Times New Roman"/>
          <w:i/>
          <w:color w:val="FF0000"/>
          <w:sz w:val="24"/>
        </w:rPr>
      </w:pPr>
      <w:r w:rsidRPr="0022688F">
        <w:rPr>
          <w:rFonts w:ascii="Times New Roman" w:hAnsi="Times New Roman"/>
          <w:i/>
          <w:color w:val="FF0000"/>
          <w:sz w:val="24"/>
        </w:rPr>
        <w:t xml:space="preserve">Indicate </w:t>
      </w:r>
      <w:r w:rsidR="003A7004">
        <w:rPr>
          <w:rFonts w:ascii="Times New Roman" w:hAnsi="Times New Roman"/>
          <w:i/>
          <w:color w:val="FF0000"/>
          <w:sz w:val="24"/>
        </w:rPr>
        <w:t xml:space="preserve">if </w:t>
      </w:r>
      <w:r w:rsidRPr="0022688F">
        <w:rPr>
          <w:rFonts w:ascii="Times New Roman" w:hAnsi="Times New Roman"/>
          <w:i/>
          <w:color w:val="FF0000"/>
          <w:sz w:val="24"/>
        </w:rPr>
        <w:t xml:space="preserve">foreign contractors </w:t>
      </w:r>
      <w:r w:rsidR="003A7004">
        <w:rPr>
          <w:rFonts w:ascii="Times New Roman" w:hAnsi="Times New Roman"/>
          <w:i/>
          <w:color w:val="FF0000"/>
          <w:sz w:val="24"/>
        </w:rPr>
        <w:t xml:space="preserve">will be </w:t>
      </w:r>
      <w:r w:rsidRPr="0022688F">
        <w:rPr>
          <w:rFonts w:ascii="Times New Roman" w:hAnsi="Times New Roman"/>
          <w:i/>
          <w:color w:val="FF0000"/>
          <w:sz w:val="24"/>
        </w:rPr>
        <w:t>allowed to participate at the prime contractor level</w:t>
      </w:r>
      <w:r w:rsidR="003A7004">
        <w:rPr>
          <w:rFonts w:ascii="Times New Roman" w:hAnsi="Times New Roman"/>
          <w:i/>
          <w:color w:val="FF0000"/>
          <w:sz w:val="24"/>
        </w:rPr>
        <w:t xml:space="preserve">; and any plans for </w:t>
      </w:r>
      <w:r w:rsidR="003A7004" w:rsidRPr="0022688F">
        <w:rPr>
          <w:rFonts w:ascii="Times New Roman" w:hAnsi="Times New Roman"/>
          <w:i/>
          <w:color w:val="FF0000"/>
          <w:sz w:val="24"/>
        </w:rPr>
        <w:t>cooperative development with foreign governments or cognizant organizations</w:t>
      </w:r>
      <w:r w:rsidR="003A7004">
        <w:rPr>
          <w:rFonts w:ascii="Times New Roman" w:hAnsi="Times New Roman"/>
          <w:i/>
          <w:color w:val="FF0000"/>
          <w:sz w:val="24"/>
        </w:rPr>
        <w:t xml:space="preserve">. </w:t>
      </w:r>
    </w:p>
    <w:p w:rsidR="00F121AB" w:rsidRPr="0026410F" w:rsidRDefault="00F121AB" w:rsidP="00F121AB">
      <w:pPr>
        <w:pStyle w:val="topic2"/>
        <w:numPr>
          <w:ilvl w:val="0"/>
          <w:numId w:val="0"/>
        </w:numPr>
        <w:tabs>
          <w:tab w:val="clear" w:pos="990"/>
          <w:tab w:val="left" w:pos="720"/>
        </w:tabs>
        <w:rPr>
          <w:rFonts w:ascii="Times New Roman" w:hAnsi="Times New Roman"/>
          <w:i/>
          <w:color w:val="FF0000"/>
          <w:sz w:val="24"/>
        </w:rPr>
      </w:pPr>
    </w:p>
    <w:p w:rsidR="00454995" w:rsidRPr="00243F42" w:rsidRDefault="00F00A80" w:rsidP="00F00A80">
      <w:pPr>
        <w:pStyle w:val="topic2"/>
        <w:numPr>
          <w:ilvl w:val="0"/>
          <w:numId w:val="0"/>
        </w:numPr>
        <w:tabs>
          <w:tab w:val="clear" w:pos="990"/>
          <w:tab w:val="left" w:pos="720"/>
        </w:tabs>
        <w:spacing w:after="240"/>
        <w:ind w:left="432" w:hanging="432"/>
        <w:rPr>
          <w:rFonts w:ascii="Times New Roman" w:hAnsi="Times New Roman"/>
          <w:color w:val="auto"/>
          <w:sz w:val="24"/>
        </w:rPr>
      </w:pPr>
      <w:r>
        <w:rPr>
          <w:rFonts w:ascii="Times New Roman" w:hAnsi="Times New Roman"/>
          <w:color w:val="auto"/>
          <w:sz w:val="24"/>
        </w:rPr>
        <w:t>3.4</w:t>
      </w:r>
      <w:r w:rsidR="008D0444">
        <w:rPr>
          <w:rFonts w:ascii="Times New Roman" w:hAnsi="Times New Roman"/>
          <w:color w:val="auto"/>
          <w:sz w:val="24"/>
        </w:rPr>
        <w:t xml:space="preserve">    </w:t>
      </w:r>
      <w:r w:rsidR="002216C8">
        <w:rPr>
          <w:rFonts w:ascii="Times New Roman" w:hAnsi="Times New Roman"/>
          <w:color w:val="auto"/>
          <w:sz w:val="24"/>
        </w:rPr>
        <w:tab/>
      </w:r>
      <w:r w:rsidR="00454995" w:rsidRPr="00243F42">
        <w:rPr>
          <w:rFonts w:ascii="Times New Roman" w:hAnsi="Times New Roman"/>
          <w:color w:val="auto"/>
          <w:sz w:val="24"/>
        </w:rPr>
        <w:t>Risks</w:t>
      </w:r>
    </w:p>
    <w:p w:rsidR="00F121AB" w:rsidRDefault="00F121AB" w:rsidP="00454995">
      <w:pPr>
        <w:pStyle w:val="topic2"/>
        <w:numPr>
          <w:ilvl w:val="0"/>
          <w:numId w:val="0"/>
        </w:numPr>
        <w:tabs>
          <w:tab w:val="clear" w:pos="990"/>
          <w:tab w:val="left" w:pos="540"/>
        </w:tabs>
        <w:spacing w:after="240"/>
        <w:rPr>
          <w:rFonts w:ascii="Times New Roman" w:hAnsi="Times New Roman"/>
          <w:i/>
          <w:color w:val="FF0000"/>
          <w:sz w:val="24"/>
        </w:rPr>
      </w:pPr>
      <w:r w:rsidRPr="0026410F">
        <w:rPr>
          <w:rFonts w:ascii="Times New Roman" w:hAnsi="Times New Roman"/>
          <w:i/>
          <w:color w:val="FF0000"/>
          <w:sz w:val="24"/>
        </w:rPr>
        <w:t>Summarize the approach used to identify, analyze, mitigate, track, and control performance/technical/manufacturing cost, schedule, sustainment, and programmatic risk thro</w:t>
      </w:r>
      <w:r>
        <w:rPr>
          <w:rFonts w:ascii="Times New Roman" w:hAnsi="Times New Roman"/>
          <w:i/>
          <w:color w:val="FF0000"/>
          <w:sz w:val="24"/>
        </w:rPr>
        <w:t>ughout the life of the program.</w:t>
      </w:r>
    </w:p>
    <w:p w:rsidR="00821308" w:rsidRPr="00821308" w:rsidRDefault="00454995" w:rsidP="00454995">
      <w:pPr>
        <w:pStyle w:val="topic2"/>
        <w:numPr>
          <w:ilvl w:val="0"/>
          <w:numId w:val="0"/>
        </w:numPr>
        <w:tabs>
          <w:tab w:val="clear" w:pos="990"/>
          <w:tab w:val="left" w:pos="540"/>
        </w:tabs>
        <w:spacing w:after="240"/>
        <w:rPr>
          <w:rFonts w:ascii="Times New Roman" w:hAnsi="Times New Roman"/>
          <w:i/>
          <w:color w:val="FF0000"/>
          <w:sz w:val="24"/>
        </w:rPr>
      </w:pPr>
      <w:r w:rsidRPr="0026410F">
        <w:rPr>
          <w:rFonts w:ascii="Times New Roman" w:hAnsi="Times New Roman"/>
          <w:i/>
          <w:color w:val="FF0000"/>
          <w:sz w:val="24"/>
        </w:rPr>
        <w:t>Discuss key programmatic, technologies and interdependency risks and mitigation plans.  If any deferred risks, explain why they were deferred.</w:t>
      </w:r>
      <w:r>
        <w:rPr>
          <w:rFonts w:ascii="Times New Roman" w:hAnsi="Times New Roman"/>
          <w:i/>
          <w:color w:val="FF0000"/>
          <w:sz w:val="24"/>
        </w:rPr>
        <w:t xml:space="preserve">  </w:t>
      </w:r>
    </w:p>
    <w:p w:rsidR="00454995" w:rsidRPr="00F00A80" w:rsidRDefault="002216C8" w:rsidP="00A7427F">
      <w:pPr>
        <w:pStyle w:val="Add"/>
        <w:rPr>
          <w:rFonts w:ascii="Times New Roman" w:hAnsi="Times New Roman" w:cs="Times New Roman"/>
          <w:b/>
          <w:bCs/>
          <w:sz w:val="24"/>
          <w:szCs w:val="24"/>
        </w:rPr>
      </w:pPr>
      <w:bookmarkStart w:id="16" w:name="_Toc527542692"/>
      <w:bookmarkStart w:id="17" w:name="_Toc397943887"/>
      <w:bookmarkStart w:id="18" w:name="_Toc397944719"/>
      <w:bookmarkStart w:id="19" w:name="_Toc397944763"/>
      <w:r w:rsidRPr="00F00A80">
        <w:rPr>
          <w:rFonts w:ascii="Times New Roman" w:hAnsi="Times New Roman" w:cs="Times New Roman"/>
          <w:b/>
          <w:sz w:val="24"/>
          <w:szCs w:val="24"/>
        </w:rPr>
        <w:t>4.</w:t>
      </w:r>
      <w:r w:rsidR="00A7427F" w:rsidRPr="00F00A80">
        <w:rPr>
          <w:rFonts w:ascii="Times New Roman" w:hAnsi="Times New Roman" w:cs="Times New Roman"/>
          <w:b/>
          <w:bCs/>
          <w:sz w:val="24"/>
          <w:szCs w:val="24"/>
        </w:rPr>
        <w:t xml:space="preserve">     </w:t>
      </w:r>
      <w:r w:rsidRPr="00F00A80">
        <w:rPr>
          <w:rFonts w:ascii="Times New Roman" w:hAnsi="Times New Roman" w:cs="Times New Roman"/>
          <w:b/>
          <w:bCs/>
          <w:sz w:val="24"/>
          <w:szCs w:val="24"/>
        </w:rPr>
        <w:tab/>
      </w:r>
      <w:r w:rsidR="00454995" w:rsidRPr="00F00A80">
        <w:rPr>
          <w:rFonts w:ascii="Times New Roman" w:hAnsi="Times New Roman" w:cs="Times New Roman"/>
          <w:b/>
          <w:bCs/>
          <w:sz w:val="24"/>
          <w:szCs w:val="24"/>
        </w:rPr>
        <w:t>Program Schedule</w:t>
      </w:r>
      <w:bookmarkEnd w:id="16"/>
    </w:p>
    <w:p w:rsidR="006A6858" w:rsidRPr="00E65099" w:rsidRDefault="002216C8" w:rsidP="002216C8">
      <w:pPr>
        <w:pStyle w:val="topic2"/>
        <w:numPr>
          <w:ilvl w:val="0"/>
          <w:numId w:val="0"/>
        </w:numPr>
        <w:tabs>
          <w:tab w:val="clear" w:pos="990"/>
          <w:tab w:val="left" w:pos="720"/>
        </w:tabs>
        <w:spacing w:after="240"/>
        <w:outlineLvl w:val="1"/>
        <w:rPr>
          <w:rFonts w:ascii="Times New Roman" w:hAnsi="Times New Roman"/>
          <w:i/>
          <w:color w:val="FF0000"/>
          <w:sz w:val="24"/>
        </w:rPr>
      </w:pPr>
      <w:bookmarkStart w:id="20" w:name="_Toc527542693"/>
      <w:r>
        <w:rPr>
          <w:rFonts w:ascii="Times New Roman" w:hAnsi="Times New Roman"/>
          <w:sz w:val="24"/>
        </w:rPr>
        <w:t xml:space="preserve">4.1       </w:t>
      </w:r>
      <w:r w:rsidR="006A6858" w:rsidRPr="00E65099">
        <w:rPr>
          <w:rFonts w:ascii="Times New Roman" w:hAnsi="Times New Roman"/>
          <w:sz w:val="24"/>
        </w:rPr>
        <w:t>Schedule</w:t>
      </w:r>
      <w:bookmarkEnd w:id="17"/>
      <w:bookmarkEnd w:id="18"/>
      <w:bookmarkEnd w:id="19"/>
      <w:bookmarkEnd w:id="20"/>
      <w:r w:rsidR="006A6858" w:rsidRPr="00E65099">
        <w:rPr>
          <w:rFonts w:ascii="Times New Roman" w:hAnsi="Times New Roman"/>
          <w:i/>
          <w:color w:val="FF0000"/>
          <w:sz w:val="24"/>
        </w:rPr>
        <w:t xml:space="preserve">  </w:t>
      </w:r>
    </w:p>
    <w:p w:rsidR="006E17A6" w:rsidRPr="0026410F" w:rsidRDefault="00087019" w:rsidP="002216C8">
      <w:pPr>
        <w:pStyle w:val="topic2"/>
        <w:numPr>
          <w:ilvl w:val="0"/>
          <w:numId w:val="0"/>
        </w:numPr>
        <w:tabs>
          <w:tab w:val="clear" w:pos="990"/>
          <w:tab w:val="left" w:pos="540"/>
        </w:tabs>
        <w:spacing w:after="240"/>
        <w:rPr>
          <w:rFonts w:ascii="Times New Roman" w:hAnsi="Times New Roman"/>
          <w:i/>
          <w:color w:val="FF0000"/>
          <w:sz w:val="24"/>
        </w:rPr>
      </w:pPr>
      <w:r w:rsidRPr="0026410F">
        <w:rPr>
          <w:rFonts w:ascii="Times New Roman" w:hAnsi="Times New Roman"/>
          <w:i/>
          <w:color w:val="FF0000"/>
          <w:sz w:val="24"/>
        </w:rPr>
        <w:t>Provide a graphic illustrating phases, and events including RFP release, contract awards, del</w:t>
      </w:r>
      <w:r w:rsidR="00481A8D" w:rsidRPr="0026410F">
        <w:rPr>
          <w:rFonts w:ascii="Times New Roman" w:hAnsi="Times New Roman"/>
          <w:i/>
          <w:color w:val="FF0000"/>
          <w:sz w:val="24"/>
        </w:rPr>
        <w:t>iveries and key test activities.</w:t>
      </w:r>
    </w:p>
    <w:p w:rsidR="00F33C6C" w:rsidRPr="00E65099" w:rsidRDefault="002216C8" w:rsidP="002216C8">
      <w:pPr>
        <w:pStyle w:val="topic2"/>
        <w:numPr>
          <w:ilvl w:val="0"/>
          <w:numId w:val="0"/>
        </w:numPr>
        <w:tabs>
          <w:tab w:val="clear" w:pos="990"/>
          <w:tab w:val="left" w:pos="450"/>
          <w:tab w:val="left" w:pos="720"/>
        </w:tabs>
        <w:spacing w:after="240"/>
        <w:outlineLvl w:val="1"/>
        <w:rPr>
          <w:rFonts w:ascii="Times New Roman" w:hAnsi="Times New Roman"/>
          <w:sz w:val="24"/>
        </w:rPr>
      </w:pPr>
      <w:bookmarkStart w:id="21" w:name="_Toc527542694"/>
      <w:r>
        <w:rPr>
          <w:rFonts w:ascii="Times New Roman" w:hAnsi="Times New Roman"/>
          <w:sz w:val="24"/>
        </w:rPr>
        <w:t>4.2</w:t>
      </w:r>
      <w:r>
        <w:rPr>
          <w:rFonts w:ascii="Times New Roman" w:hAnsi="Times New Roman"/>
          <w:sz w:val="24"/>
        </w:rPr>
        <w:tab/>
        <w:t xml:space="preserve">     </w:t>
      </w:r>
      <w:r w:rsidR="00F33C6C" w:rsidRPr="00E65099">
        <w:rPr>
          <w:rFonts w:ascii="Times New Roman" w:hAnsi="Times New Roman"/>
          <w:sz w:val="24"/>
        </w:rPr>
        <w:t>Knowledge Points</w:t>
      </w:r>
      <w:bookmarkEnd w:id="21"/>
    </w:p>
    <w:p w:rsidR="00184322" w:rsidRPr="0026410F" w:rsidRDefault="00DA36FD" w:rsidP="00E65099">
      <w:pPr>
        <w:autoSpaceDE w:val="0"/>
        <w:autoSpaceDN w:val="0"/>
        <w:adjustRightInd w:val="0"/>
        <w:spacing w:after="0" w:line="240" w:lineRule="auto"/>
        <w:ind w:left="90"/>
        <w:rPr>
          <w:rFonts w:ascii="Times New Roman" w:hAnsi="Times New Roman" w:cs="Times New Roman"/>
          <w:i/>
          <w:color w:val="FF0000"/>
          <w:sz w:val="24"/>
          <w:szCs w:val="24"/>
        </w:rPr>
      </w:pPr>
      <w:r w:rsidRPr="0026410F">
        <w:rPr>
          <w:rFonts w:ascii="Times New Roman" w:hAnsi="Times New Roman" w:cs="Times New Roman"/>
          <w:i/>
          <w:color w:val="FF0000"/>
          <w:sz w:val="24"/>
          <w:szCs w:val="24"/>
        </w:rPr>
        <w:t>Knowledge points are the k</w:t>
      </w:r>
      <w:r w:rsidR="00184322" w:rsidRPr="0026410F">
        <w:rPr>
          <w:rFonts w:ascii="Times New Roman" w:hAnsi="Times New Roman" w:cs="Times New Roman"/>
          <w:i/>
          <w:color w:val="FF0000"/>
          <w:sz w:val="24"/>
          <w:szCs w:val="24"/>
        </w:rPr>
        <w:t xml:space="preserve">ey decision points at which critical pieces of information </w:t>
      </w:r>
      <w:r w:rsidR="00A45DF9" w:rsidRPr="0026410F">
        <w:rPr>
          <w:rFonts w:ascii="Times New Roman" w:hAnsi="Times New Roman" w:cs="Times New Roman"/>
          <w:i/>
          <w:color w:val="FF0000"/>
          <w:sz w:val="24"/>
          <w:szCs w:val="24"/>
        </w:rPr>
        <w:t>will be</w:t>
      </w:r>
      <w:r w:rsidRPr="0026410F">
        <w:rPr>
          <w:rFonts w:ascii="Times New Roman" w:hAnsi="Times New Roman" w:cs="Times New Roman"/>
          <w:i/>
          <w:color w:val="FF0000"/>
          <w:sz w:val="24"/>
          <w:szCs w:val="24"/>
        </w:rPr>
        <w:t xml:space="preserve"> used to enable k</w:t>
      </w:r>
      <w:r w:rsidR="00184322" w:rsidRPr="0026410F">
        <w:rPr>
          <w:rFonts w:ascii="Times New Roman" w:hAnsi="Times New Roman" w:cs="Times New Roman"/>
          <w:i/>
          <w:color w:val="FF0000"/>
          <w:sz w:val="24"/>
          <w:szCs w:val="24"/>
        </w:rPr>
        <w:t>nowledge-based decision-making</w:t>
      </w:r>
      <w:r w:rsidRPr="0026410F">
        <w:rPr>
          <w:rFonts w:ascii="Times New Roman" w:hAnsi="Times New Roman" w:cs="Times New Roman"/>
          <w:i/>
          <w:color w:val="FF0000"/>
          <w:sz w:val="24"/>
          <w:szCs w:val="24"/>
        </w:rPr>
        <w:t xml:space="preserve">.  </w:t>
      </w:r>
      <w:r w:rsidR="008C1375" w:rsidRPr="0026410F">
        <w:rPr>
          <w:rFonts w:ascii="Times New Roman" w:hAnsi="Times New Roman" w:cs="Times New Roman"/>
          <w:i/>
          <w:color w:val="FF0000"/>
          <w:sz w:val="24"/>
          <w:szCs w:val="24"/>
        </w:rPr>
        <w:t xml:space="preserve">Discuss timeline and required information and criteria for Knowledge Points.  </w:t>
      </w:r>
      <w:r w:rsidRPr="0026410F">
        <w:rPr>
          <w:rFonts w:ascii="Times New Roman" w:hAnsi="Times New Roman" w:cs="Times New Roman"/>
          <w:i/>
          <w:color w:val="FF0000"/>
          <w:sz w:val="24"/>
          <w:szCs w:val="24"/>
        </w:rPr>
        <w:t xml:space="preserve">Typically, </w:t>
      </w:r>
    </w:p>
    <w:p w:rsidR="00DA36FD" w:rsidRPr="0026410F" w:rsidRDefault="00184322" w:rsidP="00E65099">
      <w:pPr>
        <w:pStyle w:val="Topic1"/>
        <w:numPr>
          <w:ilvl w:val="0"/>
          <w:numId w:val="9"/>
        </w:numPr>
        <w:ind w:left="810"/>
        <w:rPr>
          <w:rFonts w:ascii="Times New Roman" w:hAnsi="Times New Roman"/>
          <w:b w:val="0"/>
          <w:i/>
          <w:color w:val="FF0000"/>
          <w:u w:val="none"/>
        </w:rPr>
      </w:pPr>
      <w:r w:rsidRPr="0026410F">
        <w:rPr>
          <w:rFonts w:ascii="Times New Roman" w:hAnsi="Times New Roman"/>
          <w:b w:val="0"/>
          <w:i/>
          <w:color w:val="FF0000"/>
          <w:u w:val="none"/>
        </w:rPr>
        <w:t>Knowledge Point 1</w:t>
      </w:r>
      <w:r w:rsidR="00DA36FD" w:rsidRPr="0026410F">
        <w:rPr>
          <w:rFonts w:ascii="Times New Roman" w:hAnsi="Times New Roman"/>
          <w:b w:val="0"/>
          <w:i/>
          <w:color w:val="FF0000"/>
          <w:u w:val="none"/>
        </w:rPr>
        <w:t xml:space="preserve"> occurs after the completion of the technology development phase. A good gauge of whether a match is made is noting the level of technology maturity at the beginning of the development stage. A match occurs when a program has demonstrated that the critical technologies have been verified to work in their intended environment.</w:t>
      </w:r>
    </w:p>
    <w:p w:rsidR="00184322" w:rsidRPr="0026410F" w:rsidRDefault="00DA36FD" w:rsidP="00E65099">
      <w:pPr>
        <w:numPr>
          <w:ilvl w:val="0"/>
          <w:numId w:val="9"/>
        </w:numPr>
        <w:autoSpaceDE w:val="0"/>
        <w:autoSpaceDN w:val="0"/>
        <w:adjustRightInd w:val="0"/>
        <w:spacing w:after="0" w:line="240" w:lineRule="auto"/>
        <w:ind w:left="810"/>
        <w:rPr>
          <w:rFonts w:ascii="Times New Roman" w:hAnsi="Times New Roman" w:cs="Times New Roman"/>
          <w:i/>
          <w:color w:val="FF0000"/>
          <w:sz w:val="24"/>
          <w:szCs w:val="24"/>
        </w:rPr>
      </w:pPr>
      <w:r w:rsidRPr="0026410F">
        <w:rPr>
          <w:rFonts w:ascii="Times New Roman" w:hAnsi="Times New Roman" w:cs="Times New Roman"/>
          <w:i/>
          <w:color w:val="FF0000"/>
          <w:sz w:val="24"/>
          <w:szCs w:val="24"/>
        </w:rPr>
        <w:t>Knowledge Point 2 (</w:t>
      </w:r>
      <w:r w:rsidR="00184322" w:rsidRPr="0026410F">
        <w:rPr>
          <w:rFonts w:ascii="Times New Roman" w:hAnsi="Times New Roman" w:cs="Times New Roman"/>
          <w:i/>
          <w:color w:val="FF0000"/>
          <w:sz w:val="24"/>
          <w:szCs w:val="24"/>
        </w:rPr>
        <w:t>Knowledge that design will work as required</w:t>
      </w:r>
      <w:r w:rsidRPr="0026410F">
        <w:rPr>
          <w:rFonts w:ascii="Times New Roman" w:hAnsi="Times New Roman" w:cs="Times New Roman"/>
          <w:i/>
          <w:color w:val="FF0000"/>
          <w:sz w:val="24"/>
          <w:szCs w:val="24"/>
        </w:rPr>
        <w:t>) represents the fact that a product’s design should be demonstrated to function as planned and meet the requirements that have been established.  The decision-maker is provided with actual information/data to assure that the system design is stable and will perform in a way that was expected by the user.  As an example, an indicator of design stability is the completion of at least 90 percent of engineering drawings by the Critical Design Review.</w:t>
      </w:r>
    </w:p>
    <w:p w:rsidR="00184322" w:rsidRPr="0026410F" w:rsidRDefault="00DA36FD" w:rsidP="00E65099">
      <w:pPr>
        <w:numPr>
          <w:ilvl w:val="0"/>
          <w:numId w:val="9"/>
        </w:numPr>
        <w:autoSpaceDE w:val="0"/>
        <w:autoSpaceDN w:val="0"/>
        <w:adjustRightInd w:val="0"/>
        <w:spacing w:after="0" w:line="240" w:lineRule="auto"/>
        <w:ind w:left="810"/>
        <w:rPr>
          <w:rFonts w:ascii="Times New Roman" w:hAnsi="Times New Roman" w:cs="Times New Roman"/>
          <w:i/>
          <w:color w:val="FF0000"/>
          <w:sz w:val="24"/>
          <w:szCs w:val="24"/>
        </w:rPr>
      </w:pPr>
      <w:r w:rsidRPr="0026410F">
        <w:rPr>
          <w:rFonts w:ascii="Times New Roman" w:hAnsi="Times New Roman" w:cs="Times New Roman"/>
          <w:i/>
          <w:color w:val="FF0000"/>
          <w:sz w:val="24"/>
          <w:szCs w:val="24"/>
        </w:rPr>
        <w:t>Knowledge Point 3 (</w:t>
      </w:r>
      <w:r w:rsidR="00184322" w:rsidRPr="0026410F">
        <w:rPr>
          <w:rFonts w:ascii="Times New Roman" w:hAnsi="Times New Roman" w:cs="Times New Roman"/>
          <w:i/>
          <w:color w:val="FF0000"/>
          <w:sz w:val="24"/>
          <w:szCs w:val="24"/>
        </w:rPr>
        <w:t>Knowledge that the design can be produced within cost, schedule, and quality targets</w:t>
      </w:r>
      <w:r w:rsidRPr="0026410F">
        <w:rPr>
          <w:rFonts w:ascii="Times New Roman" w:hAnsi="Times New Roman" w:cs="Times New Roman"/>
          <w:i/>
          <w:color w:val="FF0000"/>
          <w:sz w:val="24"/>
          <w:szCs w:val="24"/>
        </w:rPr>
        <w:t xml:space="preserve">).  </w:t>
      </w:r>
      <w:r w:rsidR="008C1375" w:rsidRPr="0026410F">
        <w:rPr>
          <w:rFonts w:ascii="Times New Roman" w:hAnsi="Times New Roman" w:cs="Times New Roman"/>
          <w:i/>
          <w:color w:val="FF0000"/>
          <w:sz w:val="24"/>
          <w:szCs w:val="24"/>
        </w:rPr>
        <w:t>An important indication is the system can be created over and over with the same level of performance and. A best practice is to make certain that all critical manufacturing processes are in statistical control at the start of production</w:t>
      </w:r>
      <w:r w:rsidR="00A47CC9">
        <w:rPr>
          <w:rFonts w:ascii="Times New Roman" w:hAnsi="Times New Roman" w:cs="Times New Roman"/>
          <w:i/>
          <w:color w:val="FF0000"/>
          <w:sz w:val="24"/>
          <w:szCs w:val="24"/>
        </w:rPr>
        <w:t>.</w:t>
      </w:r>
    </w:p>
    <w:p w:rsidR="00F33C6C" w:rsidRDefault="00F33C6C" w:rsidP="00F33C6C">
      <w:pPr>
        <w:pStyle w:val="Topic1"/>
        <w:numPr>
          <w:ilvl w:val="0"/>
          <w:numId w:val="0"/>
        </w:numPr>
        <w:ind w:left="540"/>
        <w:rPr>
          <w:rFonts w:ascii="Times New Roman" w:hAnsi="Times New Roman"/>
        </w:rPr>
      </w:pPr>
    </w:p>
    <w:p w:rsidR="00E65099" w:rsidRPr="0026410F" w:rsidRDefault="00E65099" w:rsidP="00F33C6C">
      <w:pPr>
        <w:pStyle w:val="Topic1"/>
        <w:numPr>
          <w:ilvl w:val="0"/>
          <w:numId w:val="0"/>
        </w:numPr>
        <w:ind w:left="540"/>
        <w:rPr>
          <w:rFonts w:ascii="Times New Roman" w:hAnsi="Times New Roman"/>
        </w:rPr>
      </w:pPr>
    </w:p>
    <w:p w:rsidR="00052C2D" w:rsidRPr="00D662EA" w:rsidRDefault="00D662EA" w:rsidP="002216C8">
      <w:pPr>
        <w:pStyle w:val="Topic1"/>
        <w:numPr>
          <w:ilvl w:val="0"/>
          <w:numId w:val="0"/>
        </w:numPr>
        <w:rPr>
          <w:rFonts w:ascii="Times New Roman" w:hAnsi="Times New Roman"/>
          <w:b w:val="0"/>
        </w:rPr>
      </w:pPr>
      <w:bookmarkStart w:id="22" w:name="_Toc397943888"/>
      <w:bookmarkStart w:id="23" w:name="_Toc397944720"/>
      <w:bookmarkStart w:id="24" w:name="_Toc397944764"/>
      <w:bookmarkStart w:id="25" w:name="_Toc527542695"/>
      <w:r>
        <w:rPr>
          <w:rFonts w:ascii="Times New Roman" w:hAnsi="Times New Roman"/>
          <w:b w:val="0"/>
          <w:u w:val="none"/>
        </w:rPr>
        <w:t>4</w:t>
      </w:r>
      <w:r w:rsidR="002216C8" w:rsidRPr="00D662EA">
        <w:rPr>
          <w:rFonts w:ascii="Times New Roman" w:hAnsi="Times New Roman"/>
          <w:b w:val="0"/>
          <w:u w:val="none"/>
        </w:rPr>
        <w:t>.</w:t>
      </w:r>
      <w:r>
        <w:rPr>
          <w:rFonts w:ascii="Times New Roman" w:hAnsi="Times New Roman"/>
          <w:b w:val="0"/>
          <w:u w:val="none"/>
        </w:rPr>
        <w:t>3</w:t>
      </w:r>
      <w:r w:rsidR="002216C8" w:rsidRPr="00D662EA">
        <w:rPr>
          <w:rFonts w:ascii="Times New Roman" w:hAnsi="Times New Roman"/>
          <w:b w:val="0"/>
          <w:u w:val="none"/>
        </w:rPr>
        <w:tab/>
      </w:r>
      <w:r w:rsidR="004C758D" w:rsidRPr="00D662EA">
        <w:rPr>
          <w:rFonts w:ascii="Times New Roman" w:hAnsi="Times New Roman"/>
          <w:b w:val="0"/>
          <w:u w:val="none"/>
        </w:rPr>
        <w:t xml:space="preserve">Program </w:t>
      </w:r>
      <w:r w:rsidR="002E427A" w:rsidRPr="00D662EA">
        <w:rPr>
          <w:rFonts w:ascii="Times New Roman" w:hAnsi="Times New Roman"/>
          <w:b w:val="0"/>
          <w:u w:val="none"/>
        </w:rPr>
        <w:t>Interdependencies</w:t>
      </w:r>
      <w:bookmarkEnd w:id="22"/>
      <w:bookmarkEnd w:id="23"/>
      <w:bookmarkEnd w:id="24"/>
      <w:bookmarkEnd w:id="25"/>
      <w:r w:rsidR="00933A9D" w:rsidRPr="00D662EA">
        <w:rPr>
          <w:rFonts w:ascii="Times New Roman" w:hAnsi="Times New Roman"/>
          <w:b w:val="0"/>
        </w:rPr>
        <w:t xml:space="preserve">  </w:t>
      </w:r>
    </w:p>
    <w:p w:rsidR="00367C25" w:rsidRDefault="00367C25" w:rsidP="002216C8">
      <w:pPr>
        <w:spacing w:before="240" w:line="240" w:lineRule="auto"/>
        <w:rPr>
          <w:rFonts w:ascii="Times New Roman" w:hAnsi="Times New Roman" w:cs="Times New Roman"/>
          <w:b/>
          <w:sz w:val="24"/>
          <w:szCs w:val="24"/>
        </w:rPr>
      </w:pPr>
      <w:r w:rsidRPr="0026410F">
        <w:rPr>
          <w:rFonts w:ascii="Times New Roman" w:hAnsi="Times New Roman" w:cs="Times New Roman"/>
          <w:i/>
          <w:color w:val="FF0000"/>
          <w:sz w:val="24"/>
          <w:szCs w:val="24"/>
        </w:rPr>
        <w:t>Specify programmatic interdependencies with other programs. Discuss the relationship of the interdependencies with program activity on the critical path</w:t>
      </w:r>
    </w:p>
    <w:p w:rsidR="00CD7A24" w:rsidRDefault="00D662EA" w:rsidP="00E65099">
      <w:pPr>
        <w:pStyle w:val="Topic1"/>
        <w:numPr>
          <w:ilvl w:val="0"/>
          <w:numId w:val="0"/>
        </w:numPr>
        <w:rPr>
          <w:rFonts w:ascii="Times New Roman" w:hAnsi="Times New Roman"/>
          <w:u w:val="none"/>
        </w:rPr>
      </w:pPr>
      <w:bookmarkStart w:id="26" w:name="_Ref290546955"/>
      <w:r>
        <w:rPr>
          <w:rFonts w:ascii="Times New Roman" w:hAnsi="Times New Roman"/>
          <w:u w:val="none"/>
        </w:rPr>
        <w:t>5</w:t>
      </w:r>
      <w:r w:rsidR="002216C8" w:rsidRPr="00F00A80">
        <w:rPr>
          <w:rFonts w:ascii="Times New Roman" w:hAnsi="Times New Roman"/>
          <w:u w:val="none"/>
        </w:rPr>
        <w:t>.</w:t>
      </w:r>
      <w:r w:rsidR="00E65099" w:rsidRPr="00F00A80">
        <w:rPr>
          <w:rFonts w:ascii="Times New Roman" w:hAnsi="Times New Roman"/>
          <w:u w:val="none"/>
        </w:rPr>
        <w:t xml:space="preserve">   </w:t>
      </w:r>
      <w:r w:rsidR="002216C8" w:rsidRPr="00F00A80">
        <w:rPr>
          <w:rFonts w:ascii="Times New Roman" w:hAnsi="Times New Roman"/>
          <w:u w:val="none"/>
        </w:rPr>
        <w:tab/>
      </w:r>
      <w:r w:rsidR="00B52C9C">
        <w:rPr>
          <w:rFonts w:ascii="Times New Roman" w:hAnsi="Times New Roman"/>
          <w:u w:val="none"/>
        </w:rPr>
        <w:t>System Experimentation and Assessment Plan</w:t>
      </w:r>
    </w:p>
    <w:p w:rsidR="00B52C9C" w:rsidRDefault="00B52C9C" w:rsidP="00B52C9C">
      <w:pPr>
        <w:spacing w:before="240" w:line="240" w:lineRule="auto"/>
        <w:rPr>
          <w:rFonts w:ascii="Times New Roman" w:hAnsi="Times New Roman" w:cs="Times New Roman"/>
          <w:b/>
          <w:sz w:val="24"/>
          <w:szCs w:val="24"/>
        </w:rPr>
      </w:pPr>
      <w:r>
        <w:rPr>
          <w:rFonts w:ascii="Times New Roman" w:hAnsi="Times New Roman" w:cs="Times New Roman"/>
          <w:i/>
          <w:color w:val="FF0000"/>
          <w:sz w:val="24"/>
          <w:szCs w:val="24"/>
        </w:rPr>
        <w:t>Summarize plan for prototype experimentation and assessment.</w:t>
      </w:r>
    </w:p>
    <w:p w:rsidR="00B52C9C" w:rsidRDefault="00B52C9C" w:rsidP="00E65099">
      <w:pPr>
        <w:pStyle w:val="Topic1"/>
        <w:numPr>
          <w:ilvl w:val="0"/>
          <w:numId w:val="0"/>
        </w:numPr>
        <w:rPr>
          <w:rFonts w:ascii="Times New Roman" w:hAnsi="Times New Roman"/>
          <w:u w:val="none"/>
        </w:rPr>
      </w:pPr>
    </w:p>
    <w:p w:rsidR="00B52C9C" w:rsidRDefault="00D662EA" w:rsidP="00E65099">
      <w:pPr>
        <w:pStyle w:val="Topic1"/>
        <w:numPr>
          <w:ilvl w:val="0"/>
          <w:numId w:val="0"/>
        </w:numPr>
        <w:rPr>
          <w:rFonts w:ascii="Times New Roman" w:hAnsi="Times New Roman"/>
          <w:u w:val="none"/>
        </w:rPr>
      </w:pPr>
      <w:r>
        <w:rPr>
          <w:rFonts w:ascii="Times New Roman" w:hAnsi="Times New Roman"/>
          <w:u w:val="none"/>
        </w:rPr>
        <w:t>6</w:t>
      </w:r>
      <w:r w:rsidR="00B52C9C">
        <w:rPr>
          <w:rFonts w:ascii="Times New Roman" w:hAnsi="Times New Roman"/>
          <w:u w:val="none"/>
        </w:rPr>
        <w:t>.</w:t>
      </w:r>
      <w:r w:rsidR="00B52C9C">
        <w:rPr>
          <w:rFonts w:ascii="Times New Roman" w:hAnsi="Times New Roman"/>
          <w:u w:val="none"/>
        </w:rPr>
        <w:tab/>
        <w:t>Prototype Deployment Strategy</w:t>
      </w:r>
    </w:p>
    <w:p w:rsidR="00B52C9C" w:rsidRDefault="00B52C9C" w:rsidP="00B52C9C">
      <w:pPr>
        <w:spacing w:before="240" w:line="240" w:lineRule="auto"/>
        <w:rPr>
          <w:rFonts w:ascii="Times New Roman" w:hAnsi="Times New Roman" w:cs="Times New Roman"/>
          <w:b/>
          <w:sz w:val="24"/>
          <w:szCs w:val="24"/>
        </w:rPr>
      </w:pPr>
      <w:r>
        <w:rPr>
          <w:rFonts w:ascii="Times New Roman" w:hAnsi="Times New Roman" w:cs="Times New Roman"/>
          <w:i/>
          <w:color w:val="FF0000"/>
          <w:sz w:val="24"/>
          <w:szCs w:val="24"/>
        </w:rPr>
        <w:t>Summarize prototype deployment strategy.</w:t>
      </w:r>
    </w:p>
    <w:p w:rsidR="00CD7A24" w:rsidRDefault="00CD7A24" w:rsidP="00E65099">
      <w:pPr>
        <w:pStyle w:val="Topic1"/>
        <w:numPr>
          <w:ilvl w:val="0"/>
          <w:numId w:val="0"/>
        </w:numPr>
        <w:rPr>
          <w:rFonts w:ascii="Times New Roman" w:hAnsi="Times New Roman"/>
          <w:u w:val="none"/>
        </w:rPr>
      </w:pPr>
    </w:p>
    <w:p w:rsidR="00452FBF" w:rsidRPr="00F00A80" w:rsidRDefault="00D662EA" w:rsidP="00E65099">
      <w:pPr>
        <w:pStyle w:val="Topic1"/>
        <w:numPr>
          <w:ilvl w:val="0"/>
          <w:numId w:val="0"/>
        </w:numPr>
        <w:rPr>
          <w:rFonts w:ascii="Times New Roman" w:hAnsi="Times New Roman"/>
          <w:u w:val="none"/>
        </w:rPr>
      </w:pPr>
      <w:r>
        <w:rPr>
          <w:rFonts w:ascii="Times New Roman" w:hAnsi="Times New Roman"/>
          <w:u w:val="none"/>
        </w:rPr>
        <w:t>7</w:t>
      </w:r>
      <w:r w:rsidR="00CD7A24">
        <w:rPr>
          <w:rFonts w:ascii="Times New Roman" w:hAnsi="Times New Roman"/>
          <w:u w:val="none"/>
        </w:rPr>
        <w:t>.</w:t>
      </w:r>
      <w:r w:rsidR="00CD7A24">
        <w:rPr>
          <w:rFonts w:ascii="Times New Roman" w:hAnsi="Times New Roman"/>
          <w:u w:val="none"/>
        </w:rPr>
        <w:tab/>
      </w:r>
      <w:r w:rsidR="00632840" w:rsidRPr="00F00A80">
        <w:rPr>
          <w:rFonts w:ascii="Times New Roman" w:hAnsi="Times New Roman"/>
          <w:u w:val="none"/>
        </w:rPr>
        <w:t>Cost and Funding</w:t>
      </w:r>
      <w:bookmarkEnd w:id="26"/>
    </w:p>
    <w:p w:rsidR="00BB35E1" w:rsidRPr="00E65099" w:rsidRDefault="00D662EA" w:rsidP="00E65099">
      <w:pPr>
        <w:pStyle w:val="topic2"/>
        <w:numPr>
          <w:ilvl w:val="0"/>
          <w:numId w:val="0"/>
        </w:numPr>
        <w:tabs>
          <w:tab w:val="clear" w:pos="990"/>
          <w:tab w:val="left" w:pos="720"/>
        </w:tabs>
        <w:outlineLvl w:val="1"/>
        <w:rPr>
          <w:rFonts w:ascii="Times New Roman" w:hAnsi="Times New Roman"/>
          <w:sz w:val="24"/>
        </w:rPr>
      </w:pPr>
      <w:bookmarkStart w:id="27" w:name="_Toc527542696"/>
      <w:r>
        <w:rPr>
          <w:rFonts w:ascii="Times New Roman" w:hAnsi="Times New Roman"/>
          <w:sz w:val="24"/>
        </w:rPr>
        <w:t>7</w:t>
      </w:r>
      <w:r w:rsidR="00E65099">
        <w:rPr>
          <w:rFonts w:ascii="Times New Roman" w:hAnsi="Times New Roman"/>
          <w:sz w:val="24"/>
        </w:rPr>
        <w:t>.</w:t>
      </w:r>
      <w:r w:rsidR="00E65099" w:rsidRPr="00E65099">
        <w:rPr>
          <w:rFonts w:ascii="Times New Roman" w:hAnsi="Times New Roman"/>
          <w:sz w:val="24"/>
        </w:rPr>
        <w:t xml:space="preserve">1  </w:t>
      </w:r>
      <w:r w:rsidR="00E65099">
        <w:rPr>
          <w:rFonts w:ascii="Times New Roman" w:hAnsi="Times New Roman"/>
          <w:sz w:val="24"/>
        </w:rPr>
        <w:t xml:space="preserve"> </w:t>
      </w:r>
      <w:r w:rsidR="002216C8">
        <w:rPr>
          <w:rFonts w:ascii="Times New Roman" w:hAnsi="Times New Roman"/>
          <w:sz w:val="24"/>
        </w:rPr>
        <w:tab/>
      </w:r>
      <w:r w:rsidR="00452FBF" w:rsidRPr="00E65099">
        <w:rPr>
          <w:rFonts w:ascii="Times New Roman" w:hAnsi="Times New Roman"/>
          <w:sz w:val="24"/>
        </w:rPr>
        <w:t xml:space="preserve">Investment </w:t>
      </w:r>
      <w:r w:rsidR="00D60844" w:rsidRPr="00E65099">
        <w:rPr>
          <w:rFonts w:ascii="Times New Roman" w:hAnsi="Times New Roman"/>
          <w:sz w:val="24"/>
        </w:rPr>
        <w:t>Program</w:t>
      </w:r>
      <w:r w:rsidR="00452FBF" w:rsidRPr="00E65099">
        <w:rPr>
          <w:rFonts w:ascii="Times New Roman" w:hAnsi="Times New Roman"/>
          <w:sz w:val="24"/>
        </w:rPr>
        <w:t xml:space="preserve"> Funding and Quantities.</w:t>
      </w:r>
      <w:bookmarkEnd w:id="27"/>
      <w:r w:rsidR="00EF6057" w:rsidRPr="00E65099">
        <w:rPr>
          <w:rFonts w:ascii="Times New Roman" w:hAnsi="Times New Roman"/>
          <w:sz w:val="24"/>
        </w:rPr>
        <w:t xml:space="preserve">  </w:t>
      </w:r>
    </w:p>
    <w:p w:rsidR="00E64C7D" w:rsidRDefault="00E0128B" w:rsidP="002A0431">
      <w:pPr>
        <w:rPr>
          <w:rFonts w:ascii="Times New Roman" w:hAnsi="Times New Roman" w:cs="Times New Roman"/>
          <w:i/>
          <w:noProof/>
          <w:color w:val="FF0000"/>
          <w:sz w:val="24"/>
          <w:szCs w:val="24"/>
        </w:rPr>
      </w:pPr>
      <w:r w:rsidRPr="0026410F">
        <w:rPr>
          <w:rFonts w:ascii="Times New Roman" w:hAnsi="Times New Roman" w:cs="Times New Roman"/>
          <w:i/>
          <w:color w:val="FF0000"/>
          <w:sz w:val="24"/>
          <w:szCs w:val="24"/>
        </w:rPr>
        <w:t xml:space="preserve">Provide a copy of the program’s “Investment Program Funding and Quantities” Chart (see Figure 2), with a current “as of date.” A template and instructions for the development of this chart are provided at: </w:t>
      </w:r>
      <w:hyperlink r:id="rId16" w:history="1">
        <w:r w:rsidRPr="0026410F">
          <w:rPr>
            <w:rStyle w:val="Hyperlink"/>
            <w:rFonts w:ascii="Times New Roman" w:hAnsi="Times New Roman" w:cs="Times New Roman"/>
            <w:i/>
            <w:color w:val="FF0000"/>
            <w:sz w:val="24"/>
            <w:szCs w:val="24"/>
          </w:rPr>
          <w:t>https://extranet.acq.osd.mil/dab/what_funding_chart.html</w:t>
        </w:r>
      </w:hyperlink>
      <w:r w:rsidRPr="0026410F">
        <w:rPr>
          <w:rFonts w:ascii="Times New Roman" w:hAnsi="Times New Roman" w:cs="Times New Roman"/>
          <w:i/>
          <w:color w:val="FF0000"/>
          <w:sz w:val="24"/>
          <w:szCs w:val="24"/>
        </w:rPr>
        <w:t xml:space="preserve">  (login with password or Common Access Card required)</w:t>
      </w:r>
      <w:r w:rsidR="00E64C7D" w:rsidRPr="0026410F">
        <w:rPr>
          <w:rFonts w:ascii="Times New Roman" w:hAnsi="Times New Roman" w:cs="Times New Roman"/>
          <w:i/>
          <w:noProof/>
          <w:color w:val="FF0000"/>
          <w:sz w:val="24"/>
          <w:szCs w:val="24"/>
        </w:rPr>
        <w:t xml:space="preserve"> </w:t>
      </w:r>
    </w:p>
    <w:p w:rsidR="00E65099" w:rsidRPr="0026410F" w:rsidRDefault="00E65099" w:rsidP="002A0431">
      <w:pPr>
        <w:pStyle w:val="topic3"/>
        <w:numPr>
          <w:ilvl w:val="0"/>
          <w:numId w:val="0"/>
        </w:numPr>
        <w:spacing w:after="240"/>
        <w:rPr>
          <w:rFonts w:ascii="Times New Roman" w:hAnsi="Times New Roman"/>
          <w:sz w:val="24"/>
        </w:rPr>
      </w:pPr>
      <w:r w:rsidRPr="0026410F">
        <w:rPr>
          <w:rFonts w:ascii="Times New Roman" w:hAnsi="Times New Roman"/>
          <w:i/>
          <w:color w:val="FF0000"/>
          <w:sz w:val="24"/>
        </w:rPr>
        <w:t>If the chart reflects funding shortfalls, indicate how they will be addressed and state programmatic impacts if they are not.</w:t>
      </w:r>
      <w:r w:rsidRPr="0026410F">
        <w:rPr>
          <w:rFonts w:ascii="Times New Roman" w:hAnsi="Times New Roman"/>
          <w:sz w:val="24"/>
        </w:rPr>
        <w:t xml:space="preserve">   </w:t>
      </w:r>
    </w:p>
    <w:p w:rsidR="00FF188B" w:rsidRPr="0026410F" w:rsidRDefault="00E64C7D" w:rsidP="00E64C7D">
      <w:pPr>
        <w:ind w:left="540"/>
        <w:rPr>
          <w:rFonts w:ascii="Times New Roman" w:hAnsi="Times New Roman" w:cs="Times New Roman"/>
          <w:color w:val="FF0000"/>
          <w:sz w:val="24"/>
          <w:szCs w:val="24"/>
        </w:rPr>
      </w:pPr>
      <w:r w:rsidRPr="0026410F">
        <w:rPr>
          <w:rFonts w:ascii="Times New Roman" w:hAnsi="Times New Roman" w:cs="Times New Roman"/>
          <w:noProof/>
          <w:sz w:val="24"/>
          <w:szCs w:val="24"/>
        </w:rPr>
        <w:drawing>
          <wp:inline distT="0" distB="0" distL="0" distR="0" wp14:anchorId="274A43FA" wp14:editId="42C847FE">
            <wp:extent cx="5406611" cy="2909423"/>
            <wp:effectExtent l="0" t="0" r="381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3461" cy="2934634"/>
                    </a:xfrm>
                    <a:prstGeom prst="rect">
                      <a:avLst/>
                    </a:prstGeom>
                    <a:noFill/>
                    <a:ln>
                      <a:noFill/>
                    </a:ln>
                  </pic:spPr>
                </pic:pic>
              </a:graphicData>
            </a:graphic>
          </wp:inline>
        </w:drawing>
      </w:r>
    </w:p>
    <w:p w:rsidR="008278D3" w:rsidRPr="0026410F" w:rsidRDefault="00E0128B" w:rsidP="00292884">
      <w:pPr>
        <w:jc w:val="center"/>
        <w:rPr>
          <w:rFonts w:ascii="Times New Roman" w:hAnsi="Times New Roman" w:cs="Times New Roman"/>
          <w:b/>
          <w:sz w:val="24"/>
          <w:szCs w:val="24"/>
        </w:rPr>
      </w:pPr>
      <w:r w:rsidRPr="0026410F">
        <w:rPr>
          <w:rFonts w:ascii="Times New Roman" w:hAnsi="Times New Roman" w:cs="Times New Roman"/>
          <w:b/>
          <w:sz w:val="24"/>
          <w:szCs w:val="24"/>
        </w:rPr>
        <w:t>Figure 2</w:t>
      </w:r>
      <w:r w:rsidR="009D6FF1" w:rsidRPr="0026410F">
        <w:rPr>
          <w:rFonts w:ascii="Times New Roman" w:hAnsi="Times New Roman" w:cs="Times New Roman"/>
          <w:b/>
          <w:sz w:val="24"/>
          <w:szCs w:val="24"/>
        </w:rPr>
        <w:t>.</w:t>
      </w:r>
      <w:r w:rsidR="00292884" w:rsidRPr="0026410F">
        <w:rPr>
          <w:rFonts w:ascii="Times New Roman" w:hAnsi="Times New Roman" w:cs="Times New Roman"/>
          <w:b/>
          <w:sz w:val="24"/>
          <w:szCs w:val="24"/>
        </w:rPr>
        <w:t xml:space="preserve"> </w:t>
      </w:r>
      <w:r w:rsidR="009D6FF1" w:rsidRPr="0026410F">
        <w:rPr>
          <w:rFonts w:ascii="Times New Roman" w:hAnsi="Times New Roman" w:cs="Times New Roman"/>
          <w:b/>
          <w:sz w:val="24"/>
          <w:szCs w:val="24"/>
        </w:rPr>
        <w:t xml:space="preserve"> </w:t>
      </w:r>
      <w:r w:rsidRPr="0026410F">
        <w:rPr>
          <w:rFonts w:ascii="Times New Roman" w:hAnsi="Times New Roman" w:cs="Times New Roman"/>
          <w:b/>
          <w:sz w:val="24"/>
          <w:szCs w:val="24"/>
        </w:rPr>
        <w:t>Example “</w:t>
      </w:r>
      <w:r w:rsidR="00292884" w:rsidRPr="0026410F">
        <w:rPr>
          <w:rFonts w:ascii="Times New Roman" w:hAnsi="Times New Roman" w:cs="Times New Roman"/>
          <w:b/>
          <w:sz w:val="24"/>
          <w:szCs w:val="24"/>
        </w:rPr>
        <w:t xml:space="preserve">Investment </w:t>
      </w:r>
      <w:r w:rsidR="00D60844" w:rsidRPr="0026410F">
        <w:rPr>
          <w:rFonts w:ascii="Times New Roman" w:hAnsi="Times New Roman" w:cs="Times New Roman"/>
          <w:b/>
          <w:sz w:val="24"/>
          <w:szCs w:val="24"/>
        </w:rPr>
        <w:t>Program</w:t>
      </w:r>
      <w:r w:rsidR="00292884" w:rsidRPr="0026410F">
        <w:rPr>
          <w:rFonts w:ascii="Times New Roman" w:hAnsi="Times New Roman" w:cs="Times New Roman"/>
          <w:b/>
          <w:sz w:val="24"/>
          <w:szCs w:val="24"/>
        </w:rPr>
        <w:t xml:space="preserve"> Funding and Quantities</w:t>
      </w:r>
      <w:r w:rsidRPr="0026410F">
        <w:rPr>
          <w:rFonts w:ascii="Times New Roman" w:hAnsi="Times New Roman" w:cs="Times New Roman"/>
          <w:b/>
          <w:sz w:val="24"/>
          <w:szCs w:val="24"/>
        </w:rPr>
        <w:t>”</w:t>
      </w:r>
    </w:p>
    <w:p w:rsidR="00E0128B" w:rsidRPr="002A0431" w:rsidRDefault="00D662EA" w:rsidP="002A0431">
      <w:pPr>
        <w:pStyle w:val="topic2"/>
        <w:numPr>
          <w:ilvl w:val="0"/>
          <w:numId w:val="0"/>
        </w:numPr>
        <w:tabs>
          <w:tab w:val="clear" w:pos="990"/>
          <w:tab w:val="left" w:pos="720"/>
        </w:tabs>
        <w:outlineLvl w:val="1"/>
        <w:rPr>
          <w:rFonts w:ascii="Times New Roman" w:hAnsi="Times New Roman"/>
          <w:sz w:val="24"/>
        </w:rPr>
      </w:pPr>
      <w:bookmarkStart w:id="28" w:name="_Toc527542697"/>
      <w:r>
        <w:rPr>
          <w:rFonts w:ascii="Times New Roman" w:hAnsi="Times New Roman"/>
          <w:sz w:val="24"/>
        </w:rPr>
        <w:t>7</w:t>
      </w:r>
      <w:r w:rsidR="002A0431">
        <w:rPr>
          <w:rFonts w:ascii="Times New Roman" w:hAnsi="Times New Roman"/>
          <w:sz w:val="24"/>
        </w:rPr>
        <w:t>.2</w:t>
      </w:r>
      <w:r w:rsidR="002D17AD" w:rsidRPr="002A0431">
        <w:rPr>
          <w:rFonts w:ascii="Times New Roman" w:hAnsi="Times New Roman"/>
          <w:sz w:val="24"/>
        </w:rPr>
        <w:t xml:space="preserve"> </w:t>
      </w:r>
      <w:r w:rsidR="002216C8">
        <w:rPr>
          <w:rFonts w:ascii="Times New Roman" w:hAnsi="Times New Roman"/>
          <w:sz w:val="24"/>
        </w:rPr>
        <w:tab/>
      </w:r>
      <w:r w:rsidR="00E0128B" w:rsidRPr="002A0431">
        <w:rPr>
          <w:rFonts w:ascii="Times New Roman" w:hAnsi="Times New Roman"/>
          <w:sz w:val="24"/>
        </w:rPr>
        <w:t>Joint Participant Funding Contributions Chart</w:t>
      </w:r>
      <w:bookmarkEnd w:id="28"/>
    </w:p>
    <w:p w:rsidR="00E0128B" w:rsidRPr="0026410F" w:rsidRDefault="00E0128B" w:rsidP="002A0431">
      <w:pPr>
        <w:rPr>
          <w:rFonts w:ascii="Times New Roman" w:hAnsi="Times New Roman" w:cs="Times New Roman"/>
          <w:i/>
          <w:color w:val="FF0000"/>
          <w:sz w:val="24"/>
          <w:szCs w:val="24"/>
        </w:rPr>
      </w:pPr>
      <w:r w:rsidRPr="0026410F">
        <w:rPr>
          <w:rFonts w:ascii="Times New Roman" w:hAnsi="Times New Roman" w:cs="Times New Roman"/>
          <w:i/>
          <w:color w:val="FF0000"/>
          <w:sz w:val="24"/>
          <w:szCs w:val="24"/>
        </w:rPr>
        <w:t>If the program is jointly funded, provide a separate chart reflecting the funding contributions required of each joint participant.</w:t>
      </w:r>
    </w:p>
    <w:p w:rsidR="00382A9C" w:rsidRPr="002A0431" w:rsidRDefault="00D662EA" w:rsidP="00D662EA">
      <w:pPr>
        <w:pStyle w:val="topic2"/>
        <w:numPr>
          <w:ilvl w:val="0"/>
          <w:numId w:val="0"/>
        </w:numPr>
        <w:tabs>
          <w:tab w:val="clear" w:pos="990"/>
          <w:tab w:val="left" w:pos="720"/>
        </w:tabs>
        <w:outlineLvl w:val="1"/>
        <w:rPr>
          <w:rFonts w:ascii="Times New Roman" w:hAnsi="Times New Roman"/>
          <w:color w:val="auto"/>
          <w:sz w:val="24"/>
        </w:rPr>
      </w:pPr>
      <w:bookmarkStart w:id="29" w:name="_Toc527542698"/>
      <w:r>
        <w:rPr>
          <w:rFonts w:ascii="Times New Roman" w:hAnsi="Times New Roman"/>
          <w:color w:val="auto"/>
          <w:sz w:val="24"/>
        </w:rPr>
        <w:t>7</w:t>
      </w:r>
      <w:r w:rsidR="002A0431">
        <w:rPr>
          <w:rFonts w:ascii="Times New Roman" w:hAnsi="Times New Roman"/>
          <w:color w:val="auto"/>
          <w:sz w:val="24"/>
        </w:rPr>
        <w:t>.3</w:t>
      </w:r>
      <w:r w:rsidR="00382A9C" w:rsidRPr="002A0431">
        <w:rPr>
          <w:rFonts w:ascii="Times New Roman" w:hAnsi="Times New Roman"/>
          <w:color w:val="auto"/>
          <w:sz w:val="24"/>
        </w:rPr>
        <w:t xml:space="preserve"> </w:t>
      </w:r>
      <w:r w:rsidR="002A0431">
        <w:rPr>
          <w:rFonts w:ascii="Times New Roman" w:hAnsi="Times New Roman"/>
          <w:color w:val="auto"/>
          <w:sz w:val="24"/>
        </w:rPr>
        <w:t xml:space="preserve">  </w:t>
      </w:r>
      <w:r w:rsidR="002216C8">
        <w:rPr>
          <w:rFonts w:ascii="Times New Roman" w:hAnsi="Times New Roman"/>
          <w:color w:val="auto"/>
          <w:sz w:val="24"/>
        </w:rPr>
        <w:tab/>
      </w:r>
      <w:r w:rsidR="00382A9C" w:rsidRPr="002A0431">
        <w:rPr>
          <w:rFonts w:ascii="Times New Roman" w:hAnsi="Times New Roman"/>
          <w:color w:val="auto"/>
          <w:sz w:val="24"/>
        </w:rPr>
        <w:t>Working Capital Fund Support</w:t>
      </w:r>
      <w:bookmarkEnd w:id="29"/>
    </w:p>
    <w:p w:rsidR="00382A9C" w:rsidRPr="0026410F" w:rsidRDefault="00382A9C" w:rsidP="002A0431">
      <w:pPr>
        <w:rPr>
          <w:rFonts w:ascii="Times New Roman" w:hAnsi="Times New Roman" w:cs="Times New Roman"/>
          <w:i/>
          <w:color w:val="FF0000"/>
          <w:sz w:val="24"/>
          <w:szCs w:val="24"/>
        </w:rPr>
      </w:pPr>
      <w:r w:rsidRPr="0026410F">
        <w:rPr>
          <w:rFonts w:ascii="Times New Roman" w:hAnsi="Times New Roman" w:cs="Times New Roman"/>
          <w:i/>
          <w:color w:val="FF0000"/>
          <w:sz w:val="24"/>
          <w:szCs w:val="24"/>
        </w:rPr>
        <w:t>Provide and briefly explain funding support from the Working Capital Fund, if any.</w:t>
      </w:r>
    </w:p>
    <w:p w:rsidR="002D17AD" w:rsidRPr="0026410F" w:rsidRDefault="00D662EA" w:rsidP="002A0431">
      <w:pPr>
        <w:pStyle w:val="topic2"/>
        <w:numPr>
          <w:ilvl w:val="0"/>
          <w:numId w:val="0"/>
        </w:numPr>
        <w:tabs>
          <w:tab w:val="clear" w:pos="990"/>
          <w:tab w:val="left" w:pos="720"/>
        </w:tabs>
        <w:outlineLvl w:val="1"/>
        <w:rPr>
          <w:rFonts w:ascii="Times New Roman" w:hAnsi="Times New Roman"/>
          <w:b/>
          <w:sz w:val="24"/>
        </w:rPr>
      </w:pPr>
      <w:bookmarkStart w:id="30" w:name="_Toc527542699"/>
      <w:r>
        <w:rPr>
          <w:rFonts w:ascii="Times New Roman" w:hAnsi="Times New Roman"/>
          <w:sz w:val="24"/>
        </w:rPr>
        <w:t>7</w:t>
      </w:r>
      <w:r w:rsidR="002A0431">
        <w:rPr>
          <w:rFonts w:ascii="Times New Roman" w:hAnsi="Times New Roman"/>
          <w:sz w:val="24"/>
        </w:rPr>
        <w:t xml:space="preserve">.4 </w:t>
      </w:r>
      <w:r w:rsidR="00E0128B" w:rsidRPr="0026410F">
        <w:rPr>
          <w:rFonts w:ascii="Times New Roman" w:hAnsi="Times New Roman"/>
          <w:b/>
          <w:sz w:val="24"/>
        </w:rPr>
        <w:t xml:space="preserve"> </w:t>
      </w:r>
      <w:r w:rsidR="002A0431">
        <w:rPr>
          <w:rFonts w:ascii="Times New Roman" w:hAnsi="Times New Roman"/>
          <w:b/>
          <w:sz w:val="24"/>
        </w:rPr>
        <w:t xml:space="preserve"> </w:t>
      </w:r>
      <w:r w:rsidR="002216C8">
        <w:rPr>
          <w:rFonts w:ascii="Times New Roman" w:hAnsi="Times New Roman"/>
          <w:b/>
          <w:sz w:val="24"/>
        </w:rPr>
        <w:tab/>
      </w:r>
      <w:r w:rsidR="00DF2C9C" w:rsidRPr="002A0431">
        <w:rPr>
          <w:rFonts w:ascii="Times New Roman" w:hAnsi="Times New Roman"/>
          <w:sz w:val="24"/>
        </w:rPr>
        <w:t>Cost</w:t>
      </w:r>
      <w:r w:rsidR="00647535" w:rsidRPr="002A0431">
        <w:rPr>
          <w:rFonts w:ascii="Times New Roman" w:hAnsi="Times New Roman"/>
          <w:sz w:val="24"/>
        </w:rPr>
        <w:t xml:space="preserve"> and Cost Control</w:t>
      </w:r>
      <w:bookmarkEnd w:id="30"/>
      <w:r w:rsidR="00DF2C9C" w:rsidRPr="0026410F">
        <w:rPr>
          <w:rFonts w:ascii="Times New Roman" w:hAnsi="Times New Roman"/>
          <w:b/>
          <w:sz w:val="24"/>
        </w:rPr>
        <w:t xml:space="preserve"> </w:t>
      </w:r>
    </w:p>
    <w:p w:rsidR="002D17AD" w:rsidRPr="0026410F" w:rsidRDefault="00382A9C" w:rsidP="002A0431">
      <w:pPr>
        <w:rPr>
          <w:rFonts w:ascii="Times New Roman" w:hAnsi="Times New Roman" w:cs="Times New Roman"/>
          <w:i/>
          <w:color w:val="FF0000"/>
          <w:sz w:val="24"/>
          <w:szCs w:val="24"/>
        </w:rPr>
      </w:pPr>
      <w:bookmarkStart w:id="31" w:name="_Toc397943899"/>
      <w:bookmarkStart w:id="32" w:name="_Toc397944731"/>
      <w:bookmarkStart w:id="33" w:name="_Toc397944775"/>
      <w:bookmarkStart w:id="34" w:name="_Toc397947204"/>
      <w:r w:rsidRPr="0026410F">
        <w:rPr>
          <w:rFonts w:ascii="Times New Roman" w:hAnsi="Times New Roman" w:cs="Times New Roman"/>
          <w:i/>
          <w:color w:val="FF0000"/>
          <w:sz w:val="24"/>
          <w:szCs w:val="24"/>
        </w:rPr>
        <w:t>Indicate the established cost goals for the increment and the rationale supporting them</w:t>
      </w:r>
      <w:bookmarkEnd w:id="31"/>
      <w:bookmarkEnd w:id="32"/>
      <w:bookmarkEnd w:id="33"/>
      <w:bookmarkEnd w:id="34"/>
      <w:r w:rsidR="00D6403E">
        <w:rPr>
          <w:rFonts w:ascii="Times New Roman" w:hAnsi="Times New Roman" w:cs="Times New Roman"/>
          <w:i/>
          <w:color w:val="FF0000"/>
          <w:sz w:val="24"/>
          <w:szCs w:val="24"/>
        </w:rPr>
        <w:t>. See table 5</w:t>
      </w:r>
      <w:r w:rsidRPr="0026410F">
        <w:rPr>
          <w:rFonts w:ascii="Times New Roman" w:hAnsi="Times New Roman" w:cs="Times New Roman"/>
          <w:i/>
          <w:color w:val="FF0000"/>
          <w:sz w:val="24"/>
          <w:szCs w:val="24"/>
        </w:rPr>
        <w:t xml:space="preserve"> below for example.</w:t>
      </w:r>
      <w:r w:rsidR="00647535" w:rsidRPr="0026410F">
        <w:rPr>
          <w:rFonts w:ascii="Times New Roman" w:hAnsi="Times New Roman" w:cs="Times New Roman"/>
          <w:i/>
          <w:color w:val="FF0000"/>
          <w:sz w:val="24"/>
          <w:szCs w:val="24"/>
        </w:rPr>
        <w:t xml:space="preserve">  Also summarize plans to control program costs, specifically Program Acquisition Unit Cost, Average Procurement Unit Cost, and Life-Cycle Cost.</w:t>
      </w:r>
    </w:p>
    <w:p w:rsidR="00013390" w:rsidRPr="0026410F" w:rsidRDefault="00013390" w:rsidP="00013390">
      <w:pPr>
        <w:ind w:left="540"/>
        <w:rPr>
          <w:rFonts w:ascii="Times New Roman" w:hAnsi="Times New Roman" w:cs="Times New Roman"/>
          <w:i/>
          <w:color w:val="FF0000"/>
          <w:sz w:val="24"/>
          <w:szCs w:val="24"/>
        </w:rPr>
      </w:pPr>
      <w:r w:rsidRPr="0026410F">
        <w:rPr>
          <w:rFonts w:ascii="Times New Roman" w:hAnsi="Times New Roman" w:cs="Times New Roman"/>
          <w:bCs/>
          <w:noProof/>
          <w:sz w:val="24"/>
          <w:szCs w:val="24"/>
        </w:rPr>
        <w:drawing>
          <wp:inline distT="0" distB="0" distL="0" distR="0" wp14:anchorId="6AD0D642" wp14:editId="68B8936A">
            <wp:extent cx="5338418" cy="3257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8418" cy="3257550"/>
                    </a:xfrm>
                    <a:prstGeom prst="rect">
                      <a:avLst/>
                    </a:prstGeom>
                    <a:noFill/>
                    <a:ln>
                      <a:noFill/>
                    </a:ln>
                  </pic:spPr>
                </pic:pic>
              </a:graphicData>
            </a:graphic>
          </wp:inline>
        </w:drawing>
      </w:r>
    </w:p>
    <w:p w:rsidR="009475C2" w:rsidRPr="0026410F" w:rsidRDefault="00994BC9" w:rsidP="00382A9C">
      <w:pPr>
        <w:pStyle w:val="topic2"/>
        <w:numPr>
          <w:ilvl w:val="0"/>
          <w:numId w:val="0"/>
        </w:numPr>
        <w:jc w:val="center"/>
        <w:rPr>
          <w:rFonts w:ascii="Times New Roman" w:hAnsi="Times New Roman"/>
          <w:b/>
          <w:sz w:val="24"/>
        </w:rPr>
      </w:pPr>
      <w:r w:rsidRPr="0026410F">
        <w:rPr>
          <w:rFonts w:ascii="Times New Roman" w:hAnsi="Times New Roman"/>
          <w:b/>
          <w:sz w:val="24"/>
        </w:rPr>
        <w:t xml:space="preserve">Table </w:t>
      </w:r>
      <w:r w:rsidR="00D6403E">
        <w:rPr>
          <w:rFonts w:ascii="Times New Roman" w:hAnsi="Times New Roman"/>
          <w:b/>
          <w:sz w:val="24"/>
        </w:rPr>
        <w:t>5</w:t>
      </w:r>
      <w:r w:rsidR="00083369" w:rsidRPr="0026410F">
        <w:rPr>
          <w:rFonts w:ascii="Times New Roman" w:hAnsi="Times New Roman"/>
          <w:b/>
          <w:sz w:val="24"/>
        </w:rPr>
        <w:t xml:space="preserve">.  </w:t>
      </w:r>
      <w:r w:rsidR="002A0431">
        <w:rPr>
          <w:rFonts w:ascii="Times New Roman" w:hAnsi="Times New Roman"/>
          <w:b/>
          <w:sz w:val="24"/>
        </w:rPr>
        <w:t xml:space="preserve">Example - </w:t>
      </w:r>
      <w:r w:rsidR="00DA30D4" w:rsidRPr="0026410F">
        <w:rPr>
          <w:rFonts w:ascii="Times New Roman" w:hAnsi="Times New Roman"/>
          <w:b/>
          <w:sz w:val="24"/>
        </w:rPr>
        <w:t>APB</w:t>
      </w:r>
      <w:r w:rsidR="00083369" w:rsidRPr="0026410F">
        <w:rPr>
          <w:rFonts w:ascii="Times New Roman" w:hAnsi="Times New Roman"/>
          <w:b/>
          <w:sz w:val="24"/>
        </w:rPr>
        <w:t xml:space="preserve"> Objective and T</w:t>
      </w:r>
      <w:r w:rsidR="00382A9C" w:rsidRPr="0026410F">
        <w:rPr>
          <w:rFonts w:ascii="Times New Roman" w:hAnsi="Times New Roman"/>
          <w:b/>
          <w:sz w:val="24"/>
        </w:rPr>
        <w:t>hreshold Values</w:t>
      </w:r>
    </w:p>
    <w:p w:rsidR="00647535" w:rsidRPr="0026410F" w:rsidRDefault="00647535" w:rsidP="00647535">
      <w:pPr>
        <w:pStyle w:val="topic2"/>
        <w:numPr>
          <w:ilvl w:val="0"/>
          <w:numId w:val="0"/>
        </w:numPr>
        <w:ind w:left="720"/>
        <w:rPr>
          <w:rFonts w:ascii="Times New Roman" w:hAnsi="Times New Roman"/>
          <w:b/>
          <w:sz w:val="24"/>
        </w:rPr>
      </w:pPr>
    </w:p>
    <w:p w:rsidR="008D0444" w:rsidRPr="0026410F" w:rsidRDefault="008D0444" w:rsidP="008D0444">
      <w:pPr>
        <w:pStyle w:val="Topic1"/>
        <w:numPr>
          <w:ilvl w:val="0"/>
          <w:numId w:val="0"/>
        </w:numPr>
        <w:ind w:left="90"/>
        <w:rPr>
          <w:rFonts w:ascii="Times New Roman" w:hAnsi="Times New Roman"/>
          <w:b w:val="0"/>
        </w:rPr>
      </w:pPr>
    </w:p>
    <w:p w:rsidR="00D662EA" w:rsidRDefault="00D662EA">
      <w:pPr>
        <w:rPr>
          <w:rFonts w:ascii="Times New Roman" w:hAnsi="Times New Roman" w:cs="Times New Roman"/>
          <w:b/>
          <w:sz w:val="24"/>
          <w:szCs w:val="24"/>
        </w:rPr>
      </w:pPr>
      <w:r>
        <w:rPr>
          <w:rFonts w:ascii="Times New Roman" w:hAnsi="Times New Roman" w:cs="Times New Roman"/>
          <w:b/>
          <w:sz w:val="24"/>
          <w:szCs w:val="24"/>
        </w:rPr>
        <w:br w:type="page"/>
      </w:r>
    </w:p>
    <w:p w:rsidR="00F90CFF" w:rsidRPr="0026410F" w:rsidRDefault="00F90CFF" w:rsidP="00704CCB">
      <w:pPr>
        <w:jc w:val="center"/>
        <w:rPr>
          <w:rFonts w:ascii="Times New Roman" w:hAnsi="Times New Roman" w:cs="Times New Roman"/>
          <w:b/>
          <w:sz w:val="24"/>
          <w:szCs w:val="24"/>
        </w:rPr>
      </w:pPr>
      <w:r w:rsidRPr="0026410F">
        <w:rPr>
          <w:rFonts w:ascii="Times New Roman" w:hAnsi="Times New Roman" w:cs="Times New Roman"/>
          <w:b/>
          <w:sz w:val="24"/>
          <w:szCs w:val="24"/>
        </w:rPr>
        <w:t>GLOSSARY</w:t>
      </w:r>
    </w:p>
    <w:tbl>
      <w:tblPr>
        <w:tblStyle w:val="TableGrid"/>
        <w:tblW w:w="9648" w:type="dxa"/>
        <w:tblLook w:val="04A0" w:firstRow="1" w:lastRow="0" w:firstColumn="1" w:lastColumn="0" w:noHBand="0" w:noVBand="1"/>
      </w:tblPr>
      <w:tblGrid>
        <w:gridCol w:w="2268"/>
        <w:gridCol w:w="7380"/>
      </w:tblGrid>
      <w:tr w:rsidR="000D18CB" w:rsidRPr="0026410F" w:rsidTr="00AB39DD">
        <w:tc>
          <w:tcPr>
            <w:tcW w:w="2268" w:type="dxa"/>
            <w:shd w:val="clear" w:color="auto" w:fill="BFBFBF" w:themeFill="background1" w:themeFillShade="BF"/>
          </w:tcPr>
          <w:p w:rsidR="000D18CB" w:rsidRPr="0026410F" w:rsidRDefault="000D18CB" w:rsidP="000D53E6">
            <w:pPr>
              <w:tabs>
                <w:tab w:val="left" w:leader="dot" w:pos="2160"/>
              </w:tabs>
              <w:spacing w:before="120"/>
              <w:jc w:val="center"/>
              <w:rPr>
                <w:rFonts w:ascii="Times New Roman" w:hAnsi="Times New Roman" w:cs="Times New Roman"/>
                <w:b/>
                <w:sz w:val="24"/>
                <w:szCs w:val="24"/>
              </w:rPr>
            </w:pPr>
            <w:r w:rsidRPr="0026410F">
              <w:rPr>
                <w:rFonts w:ascii="Times New Roman" w:hAnsi="Times New Roman" w:cs="Times New Roman"/>
                <w:b/>
                <w:sz w:val="24"/>
                <w:szCs w:val="24"/>
              </w:rPr>
              <w:br w:type="column"/>
              <w:t>Acronym</w:t>
            </w:r>
          </w:p>
        </w:tc>
        <w:tc>
          <w:tcPr>
            <w:tcW w:w="7380" w:type="dxa"/>
            <w:shd w:val="clear" w:color="auto" w:fill="BFBFBF" w:themeFill="background1" w:themeFillShade="BF"/>
          </w:tcPr>
          <w:p w:rsidR="000D18CB" w:rsidRPr="0026410F" w:rsidRDefault="000D18CB" w:rsidP="000D53E6">
            <w:pPr>
              <w:tabs>
                <w:tab w:val="left" w:leader="dot" w:pos="2160"/>
              </w:tabs>
              <w:spacing w:before="120"/>
              <w:jc w:val="center"/>
              <w:rPr>
                <w:rFonts w:ascii="Times New Roman" w:hAnsi="Times New Roman" w:cs="Times New Roman"/>
                <w:b/>
                <w:sz w:val="24"/>
                <w:szCs w:val="24"/>
              </w:rPr>
            </w:pPr>
            <w:r w:rsidRPr="0026410F">
              <w:rPr>
                <w:rFonts w:ascii="Times New Roman" w:hAnsi="Times New Roman" w:cs="Times New Roman"/>
                <w:b/>
                <w:sz w:val="24"/>
                <w:szCs w:val="24"/>
              </w:rPr>
              <w:t>Description</w:t>
            </w:r>
          </w:p>
        </w:tc>
      </w:tr>
      <w:tr w:rsidR="000D18CB" w:rsidRPr="0026410F" w:rsidTr="00AB39DD">
        <w:tc>
          <w:tcPr>
            <w:tcW w:w="2268" w:type="dxa"/>
          </w:tcPr>
          <w:p w:rsidR="000D18CB" w:rsidRPr="0026410F" w:rsidRDefault="000D18CB" w:rsidP="000D18CB">
            <w:pPr>
              <w:rPr>
                <w:rFonts w:ascii="Times New Roman" w:hAnsi="Times New Roman" w:cs="Times New Roman"/>
                <w:sz w:val="24"/>
                <w:szCs w:val="24"/>
              </w:rPr>
            </w:pPr>
          </w:p>
        </w:tc>
        <w:tc>
          <w:tcPr>
            <w:tcW w:w="7380" w:type="dxa"/>
          </w:tcPr>
          <w:p w:rsidR="000D18CB" w:rsidRPr="0026410F" w:rsidRDefault="000D18CB" w:rsidP="000D18CB">
            <w:pPr>
              <w:rPr>
                <w:rFonts w:ascii="Times New Roman" w:hAnsi="Times New Roman" w:cs="Times New Roman"/>
                <w:sz w:val="24"/>
                <w:szCs w:val="24"/>
              </w:rPr>
            </w:pPr>
          </w:p>
        </w:tc>
      </w:tr>
      <w:tr w:rsidR="005A0A6D" w:rsidRPr="0026410F" w:rsidTr="00AB39DD">
        <w:tc>
          <w:tcPr>
            <w:tcW w:w="2268" w:type="dxa"/>
          </w:tcPr>
          <w:p w:rsidR="005A0A6D" w:rsidRPr="0026410F" w:rsidRDefault="005A0A6D" w:rsidP="000D53E6">
            <w:pPr>
              <w:rPr>
                <w:rFonts w:ascii="Times New Roman" w:hAnsi="Times New Roman" w:cs="Times New Roman"/>
                <w:sz w:val="24"/>
                <w:szCs w:val="24"/>
              </w:rPr>
            </w:pPr>
          </w:p>
        </w:tc>
        <w:tc>
          <w:tcPr>
            <w:tcW w:w="7380" w:type="dxa"/>
          </w:tcPr>
          <w:p w:rsidR="005A0A6D" w:rsidRPr="0026410F" w:rsidRDefault="005A0A6D" w:rsidP="000D53E6">
            <w:pPr>
              <w:rPr>
                <w:rFonts w:ascii="Times New Roman" w:hAnsi="Times New Roman" w:cs="Times New Roman"/>
                <w:sz w:val="24"/>
                <w:szCs w:val="24"/>
              </w:rPr>
            </w:pPr>
          </w:p>
        </w:tc>
      </w:tr>
      <w:tr w:rsidR="00F74A92" w:rsidRPr="0026410F" w:rsidTr="00AB39DD">
        <w:tc>
          <w:tcPr>
            <w:tcW w:w="2268" w:type="dxa"/>
          </w:tcPr>
          <w:p w:rsidR="00F74A92" w:rsidRPr="0026410F" w:rsidRDefault="00F74A92" w:rsidP="000D18CB">
            <w:pPr>
              <w:rPr>
                <w:rFonts w:ascii="Times New Roman" w:hAnsi="Times New Roman" w:cs="Times New Roman"/>
                <w:sz w:val="24"/>
                <w:szCs w:val="24"/>
              </w:rPr>
            </w:pPr>
          </w:p>
        </w:tc>
        <w:tc>
          <w:tcPr>
            <w:tcW w:w="7380" w:type="dxa"/>
          </w:tcPr>
          <w:p w:rsidR="00F74A92" w:rsidRPr="0026410F" w:rsidRDefault="00F74A92"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632543">
        <w:tc>
          <w:tcPr>
            <w:tcW w:w="2268" w:type="dxa"/>
            <w:vAlign w:val="center"/>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632543">
        <w:tc>
          <w:tcPr>
            <w:tcW w:w="2268" w:type="dxa"/>
            <w:vAlign w:val="center"/>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632543">
        <w:tc>
          <w:tcPr>
            <w:tcW w:w="2268" w:type="dxa"/>
          </w:tcPr>
          <w:p w:rsidR="00E3377F" w:rsidRPr="0026410F" w:rsidRDefault="00E3377F" w:rsidP="00CB0B78">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A768BD">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A768BD">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A768BD">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53E6">
            <w:pPr>
              <w:rPr>
                <w:rFonts w:ascii="Times New Roman" w:hAnsi="Times New Roman" w:cs="Times New Roman"/>
                <w:sz w:val="24"/>
                <w:szCs w:val="24"/>
              </w:rPr>
            </w:pPr>
          </w:p>
        </w:tc>
        <w:tc>
          <w:tcPr>
            <w:tcW w:w="7380" w:type="dxa"/>
          </w:tcPr>
          <w:p w:rsidR="00E3377F" w:rsidRPr="0026410F" w:rsidRDefault="00E3377F" w:rsidP="000D53E6">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53E6">
            <w:pPr>
              <w:rPr>
                <w:rFonts w:ascii="Times New Roman" w:hAnsi="Times New Roman" w:cs="Times New Roman"/>
                <w:sz w:val="24"/>
                <w:szCs w:val="24"/>
              </w:rPr>
            </w:pPr>
          </w:p>
        </w:tc>
        <w:tc>
          <w:tcPr>
            <w:tcW w:w="7380" w:type="dxa"/>
          </w:tcPr>
          <w:p w:rsidR="00E3377F" w:rsidRPr="0026410F" w:rsidRDefault="00E3377F" w:rsidP="000D53E6">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53E6">
            <w:pPr>
              <w:rPr>
                <w:rFonts w:ascii="Times New Roman" w:hAnsi="Times New Roman" w:cs="Times New Roman"/>
                <w:sz w:val="24"/>
                <w:szCs w:val="24"/>
              </w:rPr>
            </w:pPr>
          </w:p>
        </w:tc>
        <w:tc>
          <w:tcPr>
            <w:tcW w:w="7380" w:type="dxa"/>
          </w:tcPr>
          <w:p w:rsidR="00E3377F" w:rsidRPr="0026410F" w:rsidRDefault="00E3377F" w:rsidP="000D53E6">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53E6">
            <w:pPr>
              <w:rPr>
                <w:rFonts w:ascii="Times New Roman" w:hAnsi="Times New Roman" w:cs="Times New Roman"/>
                <w:sz w:val="24"/>
                <w:szCs w:val="24"/>
              </w:rPr>
            </w:pPr>
          </w:p>
        </w:tc>
        <w:tc>
          <w:tcPr>
            <w:tcW w:w="7380" w:type="dxa"/>
          </w:tcPr>
          <w:p w:rsidR="00E3377F" w:rsidRPr="0026410F" w:rsidRDefault="00E3377F" w:rsidP="000D53E6">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53E6">
            <w:pPr>
              <w:rPr>
                <w:rFonts w:ascii="Times New Roman" w:hAnsi="Times New Roman" w:cs="Times New Roman"/>
                <w:sz w:val="24"/>
                <w:szCs w:val="24"/>
              </w:rPr>
            </w:pPr>
          </w:p>
        </w:tc>
        <w:tc>
          <w:tcPr>
            <w:tcW w:w="7380" w:type="dxa"/>
          </w:tcPr>
          <w:p w:rsidR="00E3377F" w:rsidRPr="0026410F" w:rsidRDefault="00E3377F" w:rsidP="000D53E6">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53E6">
            <w:pPr>
              <w:rPr>
                <w:rFonts w:ascii="Times New Roman" w:hAnsi="Times New Roman" w:cs="Times New Roman"/>
                <w:sz w:val="24"/>
                <w:szCs w:val="24"/>
              </w:rPr>
            </w:pPr>
          </w:p>
        </w:tc>
        <w:tc>
          <w:tcPr>
            <w:tcW w:w="7380" w:type="dxa"/>
          </w:tcPr>
          <w:p w:rsidR="00E3377F" w:rsidRPr="0026410F" w:rsidRDefault="00E3377F" w:rsidP="000D53E6">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53E6">
            <w:pPr>
              <w:rPr>
                <w:rFonts w:ascii="Times New Roman" w:hAnsi="Times New Roman" w:cs="Times New Roman"/>
                <w:sz w:val="24"/>
                <w:szCs w:val="24"/>
              </w:rPr>
            </w:pPr>
          </w:p>
        </w:tc>
        <w:tc>
          <w:tcPr>
            <w:tcW w:w="7380" w:type="dxa"/>
          </w:tcPr>
          <w:p w:rsidR="00E3377F" w:rsidRPr="0026410F" w:rsidRDefault="00E3377F" w:rsidP="000D53E6">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53E6">
            <w:pPr>
              <w:rPr>
                <w:rFonts w:ascii="Times New Roman" w:hAnsi="Times New Roman" w:cs="Times New Roman"/>
                <w:sz w:val="24"/>
                <w:szCs w:val="24"/>
              </w:rPr>
            </w:pPr>
          </w:p>
        </w:tc>
        <w:tc>
          <w:tcPr>
            <w:tcW w:w="7380" w:type="dxa"/>
          </w:tcPr>
          <w:p w:rsidR="00E3377F" w:rsidRPr="0026410F" w:rsidRDefault="00E3377F" w:rsidP="000D53E6">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AB39DD">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2A0431">
        <w:tc>
          <w:tcPr>
            <w:tcW w:w="2268" w:type="dxa"/>
            <w:shd w:val="clear" w:color="auto" w:fill="auto"/>
          </w:tcPr>
          <w:p w:rsidR="00E3377F" w:rsidRPr="0026410F" w:rsidRDefault="00E3377F" w:rsidP="000D18CB">
            <w:pPr>
              <w:rPr>
                <w:rFonts w:ascii="Times New Roman" w:hAnsi="Times New Roman" w:cs="Times New Roman"/>
                <w:sz w:val="24"/>
                <w:szCs w:val="24"/>
              </w:rPr>
            </w:pPr>
          </w:p>
        </w:tc>
        <w:tc>
          <w:tcPr>
            <w:tcW w:w="7380" w:type="dxa"/>
            <w:shd w:val="clear" w:color="auto" w:fill="auto"/>
          </w:tcPr>
          <w:p w:rsidR="00E3377F" w:rsidRPr="0026410F" w:rsidRDefault="00E3377F" w:rsidP="000D18CB">
            <w:pPr>
              <w:rPr>
                <w:rFonts w:ascii="Times New Roman" w:hAnsi="Times New Roman" w:cs="Times New Roman"/>
                <w:sz w:val="24"/>
                <w:szCs w:val="24"/>
              </w:rPr>
            </w:pPr>
          </w:p>
        </w:tc>
      </w:tr>
      <w:tr w:rsidR="00E3377F" w:rsidRPr="0026410F" w:rsidTr="00632543">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r w:rsidR="00E3377F" w:rsidRPr="0026410F" w:rsidTr="002A0431">
        <w:trPr>
          <w:trHeight w:val="323"/>
        </w:trPr>
        <w:tc>
          <w:tcPr>
            <w:tcW w:w="2268" w:type="dxa"/>
          </w:tcPr>
          <w:p w:rsidR="00E3377F" w:rsidRPr="0026410F" w:rsidRDefault="00E3377F" w:rsidP="000D18CB">
            <w:pPr>
              <w:rPr>
                <w:rFonts w:ascii="Times New Roman" w:hAnsi="Times New Roman" w:cs="Times New Roman"/>
                <w:sz w:val="24"/>
                <w:szCs w:val="24"/>
              </w:rPr>
            </w:pPr>
          </w:p>
        </w:tc>
        <w:tc>
          <w:tcPr>
            <w:tcW w:w="7380" w:type="dxa"/>
          </w:tcPr>
          <w:p w:rsidR="00E3377F" w:rsidRPr="0026410F" w:rsidRDefault="00E3377F" w:rsidP="000D18CB">
            <w:pPr>
              <w:rPr>
                <w:rFonts w:ascii="Times New Roman" w:hAnsi="Times New Roman" w:cs="Times New Roman"/>
                <w:sz w:val="24"/>
                <w:szCs w:val="24"/>
              </w:rPr>
            </w:pPr>
          </w:p>
        </w:tc>
      </w:tr>
    </w:tbl>
    <w:p w:rsidR="007E519C" w:rsidRPr="0026410F" w:rsidRDefault="007E519C" w:rsidP="002A0431">
      <w:pPr>
        <w:rPr>
          <w:rFonts w:ascii="Times New Roman" w:hAnsi="Times New Roman" w:cs="Times New Roman"/>
          <w:sz w:val="24"/>
          <w:szCs w:val="24"/>
        </w:rPr>
      </w:pPr>
    </w:p>
    <w:sectPr w:rsidR="007E519C" w:rsidRPr="0026410F" w:rsidSect="00F910B3">
      <w:type w:val="continuous"/>
      <w:pgSz w:w="12240" w:h="15840"/>
      <w:pgMar w:top="1152"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968" w:rsidRDefault="00955968" w:rsidP="00357643">
      <w:pPr>
        <w:spacing w:after="0" w:line="240" w:lineRule="auto"/>
      </w:pPr>
      <w:r>
        <w:separator/>
      </w:r>
    </w:p>
    <w:p w:rsidR="00955968" w:rsidRDefault="00955968"/>
  </w:endnote>
  <w:endnote w:type="continuationSeparator" w:id="0">
    <w:p w:rsidR="00955968" w:rsidRDefault="00955968" w:rsidP="00357643">
      <w:pPr>
        <w:spacing w:after="0" w:line="240" w:lineRule="auto"/>
      </w:pPr>
      <w:r>
        <w:continuationSeparator/>
      </w:r>
    </w:p>
    <w:p w:rsidR="00955968" w:rsidRDefault="00955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823" w:rsidRDefault="00544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968" w:rsidRDefault="00955968" w:rsidP="00357643">
      <w:pPr>
        <w:spacing w:after="0" w:line="240" w:lineRule="auto"/>
      </w:pPr>
      <w:r>
        <w:separator/>
      </w:r>
    </w:p>
    <w:p w:rsidR="00955968" w:rsidRDefault="00955968"/>
  </w:footnote>
  <w:footnote w:type="continuationSeparator" w:id="0">
    <w:p w:rsidR="00955968" w:rsidRDefault="00955968" w:rsidP="00357643">
      <w:pPr>
        <w:spacing w:after="0" w:line="240" w:lineRule="auto"/>
      </w:pPr>
      <w:r>
        <w:continuationSeparator/>
      </w:r>
    </w:p>
    <w:p w:rsidR="00955968" w:rsidRDefault="009559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823" w:rsidRDefault="00544823" w:rsidP="00A76208">
    <w:pPr>
      <w:pStyle w:val="Footer"/>
      <w:tabs>
        <w:tab w:val="left" w:pos="3960"/>
      </w:tabs>
      <w:jc w:val="center"/>
      <w:rPr>
        <w:rFonts w:ascii="Times New Roman" w:hAnsi="Times New Roman"/>
        <w:noProof/>
        <w:sz w:val="20"/>
      </w:rPr>
    </w:pPr>
    <w:r w:rsidRPr="007A6710">
      <w:rPr>
        <w:rFonts w:ascii="Times New Roman" w:hAnsi="Times New Roman"/>
        <w:noProof/>
        <w:sz w:val="20"/>
      </w:rPr>
      <w:t>For Official Use Only (FOUO)</w:t>
    </w:r>
  </w:p>
  <w:p w:rsidR="00544823" w:rsidRDefault="00544823" w:rsidP="003E70B1">
    <w:pPr>
      <w:pStyle w:val="Footer"/>
      <w:tabs>
        <w:tab w:val="left" w:pos="3960"/>
      </w:tabs>
      <w:jc w:val="cent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810"/>
    <w:multiLevelType w:val="multilevel"/>
    <w:tmpl w:val="AA92288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3C127C"/>
    <w:multiLevelType w:val="multilevel"/>
    <w:tmpl w:val="A2A884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533835"/>
    <w:multiLevelType w:val="multilevel"/>
    <w:tmpl w:val="420E7852"/>
    <w:lvl w:ilvl="0">
      <w:start w:val="3"/>
      <w:numFmt w:val="decimal"/>
      <w:lvlText w:val="%1"/>
      <w:lvlJc w:val="left"/>
      <w:pPr>
        <w:ind w:left="45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122653"/>
    <w:multiLevelType w:val="multilevel"/>
    <w:tmpl w:val="6F20934C"/>
    <w:lvl w:ilvl="0">
      <w:start w:val="1"/>
      <w:numFmt w:val="decimal"/>
      <w:pStyle w:val="Topic1"/>
      <w:lvlText w:val="%1."/>
      <w:lvlJc w:val="left"/>
      <w:pPr>
        <w:ind w:left="360" w:hanging="360"/>
      </w:pPr>
      <w:rPr>
        <w:rFonts w:hint="default"/>
        <w:b/>
      </w:rPr>
    </w:lvl>
    <w:lvl w:ilvl="1">
      <w:start w:val="1"/>
      <w:numFmt w:val="decimal"/>
      <w:pStyle w:val="topic2"/>
      <w:lvlText w:val="%1.%2."/>
      <w:lvlJc w:val="left"/>
      <w:pPr>
        <w:ind w:left="972" w:hanging="432"/>
      </w:pPr>
      <w:rPr>
        <w:rFonts w:ascii="Times New Roman" w:hAnsi="Times New Roman" w:cs="Times New Roman" w:hint="default"/>
        <w:b w:val="0"/>
        <w:sz w:val="24"/>
        <w:szCs w:val="24"/>
      </w:rPr>
    </w:lvl>
    <w:lvl w:ilvl="2">
      <w:start w:val="1"/>
      <w:numFmt w:val="lowerLetter"/>
      <w:pStyle w:val="topic3"/>
      <w:lvlText w:val="%3."/>
      <w:lvlJc w:val="left"/>
      <w:pPr>
        <w:ind w:left="1224" w:hanging="504"/>
      </w:pPr>
      <w:rPr>
        <w:rFonts w:hint="default"/>
      </w:rPr>
    </w:lvl>
    <w:lvl w:ilvl="3">
      <w:start w:val="1"/>
      <w:numFmt w:val="decimal"/>
      <w:pStyle w:val="topic4"/>
      <w:lvlText w:val="%1.%2.%3.%4."/>
      <w:lvlJc w:val="left"/>
      <w:pPr>
        <w:ind w:left="1728" w:hanging="648"/>
      </w:pPr>
      <w:rPr>
        <w:rFonts w:hint="default"/>
      </w:rPr>
    </w:lvl>
    <w:lvl w:ilvl="4">
      <w:start w:val="1"/>
      <w:numFmt w:val="decimal"/>
      <w:pStyle w:val="topic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5B3FAB"/>
    <w:multiLevelType w:val="hybridMultilevel"/>
    <w:tmpl w:val="78AC04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F7CC3"/>
    <w:multiLevelType w:val="hybridMultilevel"/>
    <w:tmpl w:val="A626B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42013E"/>
    <w:multiLevelType w:val="multilevel"/>
    <w:tmpl w:val="F5EAAED0"/>
    <w:lvl w:ilvl="0">
      <w:start w:val="1"/>
      <w:numFmt w:val="decimal"/>
      <w:pStyle w:val="Topic"/>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20783"/>
    <w:multiLevelType w:val="multilevel"/>
    <w:tmpl w:val="BE40533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A04B5E"/>
    <w:multiLevelType w:val="multilevel"/>
    <w:tmpl w:val="25D6D08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A43AEF"/>
    <w:multiLevelType w:val="multilevel"/>
    <w:tmpl w:val="420E785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FA789C"/>
    <w:multiLevelType w:val="hybridMultilevel"/>
    <w:tmpl w:val="7D28E98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D26A9"/>
    <w:multiLevelType w:val="multilevel"/>
    <w:tmpl w:val="C6A07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CA6486"/>
    <w:multiLevelType w:val="multilevel"/>
    <w:tmpl w:val="4F7CD9E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3B3BD8"/>
    <w:multiLevelType w:val="multilevel"/>
    <w:tmpl w:val="075A4378"/>
    <w:lvl w:ilvl="0">
      <w:start w:val="3"/>
      <w:numFmt w:val="decimal"/>
      <w:lvlText w:val="%1"/>
      <w:lvlJc w:val="left"/>
      <w:pPr>
        <w:ind w:left="480" w:hanging="480"/>
      </w:pPr>
      <w:rPr>
        <w:rFonts w:hint="default"/>
        <w:b/>
      </w:rPr>
    </w:lvl>
    <w:lvl w:ilvl="1">
      <w:start w:val="3"/>
      <w:numFmt w:val="decimal"/>
      <w:lvlText w:val="%1.%2"/>
      <w:lvlJc w:val="left"/>
      <w:pPr>
        <w:ind w:left="750" w:hanging="480"/>
      </w:pPr>
      <w:rPr>
        <w:rFonts w:hint="default"/>
        <w:b w:val="0"/>
      </w:rPr>
    </w:lvl>
    <w:lvl w:ilvl="2">
      <w:start w:val="5"/>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4" w15:restartNumberingAfterBreak="0">
    <w:nsid w:val="488D7BC4"/>
    <w:multiLevelType w:val="multilevel"/>
    <w:tmpl w:val="E8E4323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373D01"/>
    <w:multiLevelType w:val="multilevel"/>
    <w:tmpl w:val="042A2E7C"/>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0285405"/>
    <w:multiLevelType w:val="hybridMultilevel"/>
    <w:tmpl w:val="F21A6C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39F4B2C"/>
    <w:multiLevelType w:val="multilevel"/>
    <w:tmpl w:val="32C0725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1C56CB"/>
    <w:multiLevelType w:val="multilevel"/>
    <w:tmpl w:val="CB982AD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940F88"/>
    <w:multiLevelType w:val="multilevel"/>
    <w:tmpl w:val="420E785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E30C30"/>
    <w:multiLevelType w:val="hybridMultilevel"/>
    <w:tmpl w:val="FE58108C"/>
    <w:lvl w:ilvl="0" w:tplc="5106EBF4">
      <w:start w:val="1"/>
      <w:numFmt w:val="bullet"/>
      <w:pStyle w:val="Bull1"/>
      <w:lvlText w:val=""/>
      <w:lvlJc w:val="left"/>
      <w:pPr>
        <w:tabs>
          <w:tab w:val="num" w:pos="1613"/>
        </w:tabs>
        <w:ind w:left="1613" w:hanging="173"/>
      </w:pPr>
      <w:rPr>
        <w:rFonts w:ascii="Symbol" w:hAnsi="Symbol" w:hint="default"/>
        <w:color w:val="auto"/>
        <w:sz w:val="24"/>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5E3557A0"/>
    <w:multiLevelType w:val="multilevel"/>
    <w:tmpl w:val="83CC96DC"/>
    <w:lvl w:ilvl="0">
      <w:start w:val="6"/>
      <w:numFmt w:val="decimal"/>
      <w:lvlText w:val="%1.0"/>
      <w:lvlJc w:val="left"/>
      <w:pPr>
        <w:ind w:left="450" w:hanging="360"/>
      </w:pPr>
      <w:rPr>
        <w:rFonts w:hint="default"/>
        <w:b/>
      </w:rPr>
    </w:lvl>
    <w:lvl w:ilvl="1">
      <w:numFmt w:val="decimal"/>
      <w:lvlText w:val="%1.%2"/>
      <w:lvlJc w:val="left"/>
      <w:pPr>
        <w:ind w:left="1170" w:hanging="360"/>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2970" w:hanging="720"/>
      </w:pPr>
      <w:rPr>
        <w:rFonts w:hint="default"/>
        <w:b/>
      </w:rPr>
    </w:lvl>
    <w:lvl w:ilvl="4">
      <w:start w:val="1"/>
      <w:numFmt w:val="decimal"/>
      <w:lvlText w:val="%1.%2.%3.%4.%5"/>
      <w:lvlJc w:val="left"/>
      <w:pPr>
        <w:ind w:left="4050" w:hanging="1080"/>
      </w:pPr>
      <w:rPr>
        <w:rFonts w:hint="default"/>
        <w:b/>
      </w:rPr>
    </w:lvl>
    <w:lvl w:ilvl="5">
      <w:start w:val="1"/>
      <w:numFmt w:val="decimal"/>
      <w:lvlText w:val="%1.%2.%3.%4.%5.%6"/>
      <w:lvlJc w:val="left"/>
      <w:pPr>
        <w:ind w:left="4770" w:hanging="1080"/>
      </w:pPr>
      <w:rPr>
        <w:rFonts w:hint="default"/>
        <w:b/>
      </w:rPr>
    </w:lvl>
    <w:lvl w:ilvl="6">
      <w:start w:val="1"/>
      <w:numFmt w:val="decimal"/>
      <w:lvlText w:val="%1.%2.%3.%4.%5.%6.%7"/>
      <w:lvlJc w:val="left"/>
      <w:pPr>
        <w:ind w:left="5850" w:hanging="1440"/>
      </w:pPr>
      <w:rPr>
        <w:rFonts w:hint="default"/>
        <w:b/>
      </w:rPr>
    </w:lvl>
    <w:lvl w:ilvl="7">
      <w:start w:val="1"/>
      <w:numFmt w:val="decimal"/>
      <w:lvlText w:val="%1.%2.%3.%4.%5.%6.%7.%8"/>
      <w:lvlJc w:val="left"/>
      <w:pPr>
        <w:ind w:left="6570" w:hanging="1440"/>
      </w:pPr>
      <w:rPr>
        <w:rFonts w:hint="default"/>
        <w:b/>
      </w:rPr>
    </w:lvl>
    <w:lvl w:ilvl="8">
      <w:start w:val="1"/>
      <w:numFmt w:val="decimal"/>
      <w:lvlText w:val="%1.%2.%3.%4.%5.%6.%7.%8.%9"/>
      <w:lvlJc w:val="left"/>
      <w:pPr>
        <w:ind w:left="7650" w:hanging="1800"/>
      </w:pPr>
      <w:rPr>
        <w:rFonts w:hint="default"/>
        <w:b/>
      </w:rPr>
    </w:lvl>
  </w:abstractNum>
  <w:abstractNum w:abstractNumId="22" w15:restartNumberingAfterBreak="0">
    <w:nsid w:val="69F360DA"/>
    <w:multiLevelType w:val="hybridMultilevel"/>
    <w:tmpl w:val="B5061C1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79434E"/>
    <w:multiLevelType w:val="multilevel"/>
    <w:tmpl w:val="420E785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6D2BEC"/>
    <w:multiLevelType w:val="multilevel"/>
    <w:tmpl w:val="5024F688"/>
    <w:lvl w:ilvl="0">
      <w:start w:val="4"/>
      <w:numFmt w:val="decimal"/>
      <w:lvlText w:val="%1.0"/>
      <w:lvlJc w:val="left"/>
      <w:pPr>
        <w:ind w:left="45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5" w15:restartNumberingAfterBreak="0">
    <w:nsid w:val="75FE710C"/>
    <w:multiLevelType w:val="hybridMultilevel"/>
    <w:tmpl w:val="FCF4C424"/>
    <w:lvl w:ilvl="0" w:tplc="29B0C824">
      <w:start w:val="1"/>
      <w:numFmt w:val="bullet"/>
      <w:pStyle w:val="DBull"/>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3"/>
  </w:num>
  <w:num w:numId="2">
    <w:abstractNumId w:val="6"/>
  </w:num>
  <w:num w:numId="3">
    <w:abstractNumId w:val="25"/>
  </w:num>
  <w:num w:numId="4">
    <w:abstractNumId w:val="20"/>
  </w:num>
  <w:num w:numId="5">
    <w:abstractNumId w:val="5"/>
  </w:num>
  <w:num w:numId="6">
    <w:abstractNumId w:val="4"/>
  </w:num>
  <w:num w:numId="7">
    <w:abstractNumId w:val="10"/>
  </w:num>
  <w:num w:numId="8">
    <w:abstractNumId w:val="22"/>
  </w:num>
  <w:num w:numId="9">
    <w:abstractNumId w:val="16"/>
  </w:num>
  <w:num w:numId="10">
    <w:abstractNumId w:val="3"/>
  </w:num>
  <w:num w:numId="11">
    <w:abstractNumId w:val="3"/>
  </w:num>
  <w:num w:numId="12">
    <w:abstractNumId w:val="3"/>
  </w:num>
  <w:num w:numId="13">
    <w:abstractNumId w:val="17"/>
  </w:num>
  <w:num w:numId="14">
    <w:abstractNumId w:val="11"/>
  </w:num>
  <w:num w:numId="15">
    <w:abstractNumId w:val="8"/>
  </w:num>
  <w:num w:numId="16">
    <w:abstractNumId w:val="7"/>
  </w:num>
  <w:num w:numId="17">
    <w:abstractNumId w:val="1"/>
  </w:num>
  <w:num w:numId="18">
    <w:abstractNumId w:val="13"/>
  </w:num>
  <w:num w:numId="19">
    <w:abstractNumId w:val="14"/>
  </w:num>
  <w:num w:numId="20">
    <w:abstractNumId w:val="0"/>
  </w:num>
  <w:num w:numId="21">
    <w:abstractNumId w:val="15"/>
  </w:num>
  <w:num w:numId="22">
    <w:abstractNumId w:val="12"/>
  </w:num>
  <w:num w:numId="23">
    <w:abstractNumId w:val="9"/>
  </w:num>
  <w:num w:numId="24">
    <w:abstractNumId w:val="23"/>
  </w:num>
  <w:num w:numId="25">
    <w:abstractNumId w:val="19"/>
  </w:num>
  <w:num w:numId="26">
    <w:abstractNumId w:val="2"/>
  </w:num>
  <w:num w:numId="27">
    <w:abstractNumId w:val="24"/>
  </w:num>
  <w:num w:numId="28">
    <w:abstractNumId w:val="21"/>
  </w:num>
  <w:num w:numId="29">
    <w:abstractNumId w:val="3"/>
  </w:num>
  <w:num w:numId="30">
    <w:abstractNumId w:val="3"/>
  </w:num>
  <w:num w:numId="31">
    <w:abstractNumId w:val="3"/>
  </w:num>
  <w:num w:numId="32">
    <w:abstractNumId w:val="18"/>
  </w:num>
  <w:num w:numId="33">
    <w:abstractNumId w:val="3"/>
  </w:num>
  <w:num w:numId="3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NotTrackFormatting/>
  <w:defaultTabStop w:val="720"/>
  <w:drawingGridHorizontalSpacing w:val="90"/>
  <w:displayHorizontalDrawingGridEvery w:val="2"/>
  <w:characterSpacingControl w:val="doNotCompress"/>
  <w:hdrShapeDefaults>
    <o:shapedefaults v:ext="edit" spidmax="2049"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ED5"/>
    <w:rsid w:val="00000175"/>
    <w:rsid w:val="00001A35"/>
    <w:rsid w:val="00002A74"/>
    <w:rsid w:val="00004EE2"/>
    <w:rsid w:val="0000537C"/>
    <w:rsid w:val="0000618D"/>
    <w:rsid w:val="00007A7F"/>
    <w:rsid w:val="00010096"/>
    <w:rsid w:val="00010151"/>
    <w:rsid w:val="00010399"/>
    <w:rsid w:val="00010CF1"/>
    <w:rsid w:val="00011B94"/>
    <w:rsid w:val="00011D4A"/>
    <w:rsid w:val="000125A1"/>
    <w:rsid w:val="00012674"/>
    <w:rsid w:val="00013390"/>
    <w:rsid w:val="00016437"/>
    <w:rsid w:val="00017874"/>
    <w:rsid w:val="00020AB0"/>
    <w:rsid w:val="00021B40"/>
    <w:rsid w:val="00021F85"/>
    <w:rsid w:val="00021FFE"/>
    <w:rsid w:val="00022D66"/>
    <w:rsid w:val="00024A07"/>
    <w:rsid w:val="000266AD"/>
    <w:rsid w:val="000276A8"/>
    <w:rsid w:val="00030E7D"/>
    <w:rsid w:val="0003166E"/>
    <w:rsid w:val="000326AC"/>
    <w:rsid w:val="0003288F"/>
    <w:rsid w:val="00035508"/>
    <w:rsid w:val="00035CEA"/>
    <w:rsid w:val="000365DB"/>
    <w:rsid w:val="00036BC8"/>
    <w:rsid w:val="00037308"/>
    <w:rsid w:val="00037EB1"/>
    <w:rsid w:val="00040478"/>
    <w:rsid w:val="0004307B"/>
    <w:rsid w:val="0004357C"/>
    <w:rsid w:val="000455DC"/>
    <w:rsid w:val="000464E4"/>
    <w:rsid w:val="000467CA"/>
    <w:rsid w:val="00046D43"/>
    <w:rsid w:val="0004781B"/>
    <w:rsid w:val="00050004"/>
    <w:rsid w:val="00050281"/>
    <w:rsid w:val="00052C2D"/>
    <w:rsid w:val="00053C49"/>
    <w:rsid w:val="00055214"/>
    <w:rsid w:val="00055B23"/>
    <w:rsid w:val="00055CAE"/>
    <w:rsid w:val="0005627D"/>
    <w:rsid w:val="00056C3C"/>
    <w:rsid w:val="00056E22"/>
    <w:rsid w:val="00057B31"/>
    <w:rsid w:val="00057B58"/>
    <w:rsid w:val="00062A56"/>
    <w:rsid w:val="00065437"/>
    <w:rsid w:val="00065CF6"/>
    <w:rsid w:val="0006643C"/>
    <w:rsid w:val="00067FD8"/>
    <w:rsid w:val="00070AAD"/>
    <w:rsid w:val="00070AE0"/>
    <w:rsid w:val="00071EF1"/>
    <w:rsid w:val="0007386D"/>
    <w:rsid w:val="00075449"/>
    <w:rsid w:val="000770EE"/>
    <w:rsid w:val="000773D1"/>
    <w:rsid w:val="000774FF"/>
    <w:rsid w:val="00077A1B"/>
    <w:rsid w:val="00080769"/>
    <w:rsid w:val="00080CA5"/>
    <w:rsid w:val="000811AF"/>
    <w:rsid w:val="00081800"/>
    <w:rsid w:val="00083369"/>
    <w:rsid w:val="0008383C"/>
    <w:rsid w:val="00083CE7"/>
    <w:rsid w:val="000841CF"/>
    <w:rsid w:val="000849C4"/>
    <w:rsid w:val="00086E1A"/>
    <w:rsid w:val="00087019"/>
    <w:rsid w:val="0008729E"/>
    <w:rsid w:val="0008777E"/>
    <w:rsid w:val="00091CF4"/>
    <w:rsid w:val="000932A8"/>
    <w:rsid w:val="0009367F"/>
    <w:rsid w:val="00093EF7"/>
    <w:rsid w:val="00095540"/>
    <w:rsid w:val="00096D73"/>
    <w:rsid w:val="0009797E"/>
    <w:rsid w:val="000A4285"/>
    <w:rsid w:val="000A57C0"/>
    <w:rsid w:val="000A5939"/>
    <w:rsid w:val="000A6579"/>
    <w:rsid w:val="000A6AD3"/>
    <w:rsid w:val="000B1DCA"/>
    <w:rsid w:val="000B3EE7"/>
    <w:rsid w:val="000B418A"/>
    <w:rsid w:val="000B4F9F"/>
    <w:rsid w:val="000B6686"/>
    <w:rsid w:val="000B6997"/>
    <w:rsid w:val="000B7539"/>
    <w:rsid w:val="000B7A1A"/>
    <w:rsid w:val="000C014F"/>
    <w:rsid w:val="000C0923"/>
    <w:rsid w:val="000C24E2"/>
    <w:rsid w:val="000C36DE"/>
    <w:rsid w:val="000C3CE5"/>
    <w:rsid w:val="000C565C"/>
    <w:rsid w:val="000C6169"/>
    <w:rsid w:val="000C61F5"/>
    <w:rsid w:val="000C7FF6"/>
    <w:rsid w:val="000D0B50"/>
    <w:rsid w:val="000D18C8"/>
    <w:rsid w:val="000D18CB"/>
    <w:rsid w:val="000D1CEE"/>
    <w:rsid w:val="000D204B"/>
    <w:rsid w:val="000D2530"/>
    <w:rsid w:val="000D2F9A"/>
    <w:rsid w:val="000D4A92"/>
    <w:rsid w:val="000D53E6"/>
    <w:rsid w:val="000D67DD"/>
    <w:rsid w:val="000D6B97"/>
    <w:rsid w:val="000D7EFD"/>
    <w:rsid w:val="000E10A6"/>
    <w:rsid w:val="000E1C50"/>
    <w:rsid w:val="000E1C77"/>
    <w:rsid w:val="000E3728"/>
    <w:rsid w:val="000E3810"/>
    <w:rsid w:val="000E3845"/>
    <w:rsid w:val="000E4C45"/>
    <w:rsid w:val="000E5D49"/>
    <w:rsid w:val="000F1D01"/>
    <w:rsid w:val="000F215B"/>
    <w:rsid w:val="000F2ABC"/>
    <w:rsid w:val="000F3FE9"/>
    <w:rsid w:val="000F5385"/>
    <w:rsid w:val="000F6F5A"/>
    <w:rsid w:val="00101596"/>
    <w:rsid w:val="001015E9"/>
    <w:rsid w:val="001041A1"/>
    <w:rsid w:val="00107490"/>
    <w:rsid w:val="001113FE"/>
    <w:rsid w:val="00113CD6"/>
    <w:rsid w:val="00114479"/>
    <w:rsid w:val="0011730F"/>
    <w:rsid w:val="001216CD"/>
    <w:rsid w:val="00121F53"/>
    <w:rsid w:val="00121FDE"/>
    <w:rsid w:val="00123D6D"/>
    <w:rsid w:val="00125D11"/>
    <w:rsid w:val="00126379"/>
    <w:rsid w:val="001268DB"/>
    <w:rsid w:val="00127CC5"/>
    <w:rsid w:val="001304F5"/>
    <w:rsid w:val="00130B4F"/>
    <w:rsid w:val="00131919"/>
    <w:rsid w:val="00133701"/>
    <w:rsid w:val="00133A1B"/>
    <w:rsid w:val="0013442F"/>
    <w:rsid w:val="00135DB6"/>
    <w:rsid w:val="00136981"/>
    <w:rsid w:val="0013703F"/>
    <w:rsid w:val="0013783D"/>
    <w:rsid w:val="00143DC4"/>
    <w:rsid w:val="001448ED"/>
    <w:rsid w:val="00144ABA"/>
    <w:rsid w:val="00145A77"/>
    <w:rsid w:val="00145B88"/>
    <w:rsid w:val="001462F0"/>
    <w:rsid w:val="0015008D"/>
    <w:rsid w:val="0015053A"/>
    <w:rsid w:val="00150E45"/>
    <w:rsid w:val="00151493"/>
    <w:rsid w:val="00151B09"/>
    <w:rsid w:val="001546EE"/>
    <w:rsid w:val="00156448"/>
    <w:rsid w:val="00160C88"/>
    <w:rsid w:val="0016149D"/>
    <w:rsid w:val="00161AA3"/>
    <w:rsid w:val="001650C8"/>
    <w:rsid w:val="00165C66"/>
    <w:rsid w:val="00166CA3"/>
    <w:rsid w:val="0016769C"/>
    <w:rsid w:val="00170203"/>
    <w:rsid w:val="00170B6D"/>
    <w:rsid w:val="00176F58"/>
    <w:rsid w:val="0018150C"/>
    <w:rsid w:val="00181EA1"/>
    <w:rsid w:val="00182012"/>
    <w:rsid w:val="0018274F"/>
    <w:rsid w:val="001827B6"/>
    <w:rsid w:val="001834A4"/>
    <w:rsid w:val="00183DAE"/>
    <w:rsid w:val="00184322"/>
    <w:rsid w:val="00185670"/>
    <w:rsid w:val="001856AB"/>
    <w:rsid w:val="00186481"/>
    <w:rsid w:val="00186D8F"/>
    <w:rsid w:val="00187669"/>
    <w:rsid w:val="00191455"/>
    <w:rsid w:val="00191552"/>
    <w:rsid w:val="00192A22"/>
    <w:rsid w:val="00192AD2"/>
    <w:rsid w:val="00192B70"/>
    <w:rsid w:val="00193497"/>
    <w:rsid w:val="001948C1"/>
    <w:rsid w:val="001949FC"/>
    <w:rsid w:val="00195EE8"/>
    <w:rsid w:val="001A160D"/>
    <w:rsid w:val="001A33B5"/>
    <w:rsid w:val="001B1213"/>
    <w:rsid w:val="001B3404"/>
    <w:rsid w:val="001B3B22"/>
    <w:rsid w:val="001B3E6B"/>
    <w:rsid w:val="001B43F7"/>
    <w:rsid w:val="001B6048"/>
    <w:rsid w:val="001B70E9"/>
    <w:rsid w:val="001B7406"/>
    <w:rsid w:val="001C0A53"/>
    <w:rsid w:val="001C18A9"/>
    <w:rsid w:val="001C2FE7"/>
    <w:rsid w:val="001C3CB8"/>
    <w:rsid w:val="001C4222"/>
    <w:rsid w:val="001C434B"/>
    <w:rsid w:val="001C53CB"/>
    <w:rsid w:val="001C6B72"/>
    <w:rsid w:val="001C73BB"/>
    <w:rsid w:val="001D31DC"/>
    <w:rsid w:val="001D5892"/>
    <w:rsid w:val="001D6988"/>
    <w:rsid w:val="001D6EEC"/>
    <w:rsid w:val="001F08FE"/>
    <w:rsid w:val="001F1435"/>
    <w:rsid w:val="001F22AE"/>
    <w:rsid w:val="001F35D5"/>
    <w:rsid w:val="001F371D"/>
    <w:rsid w:val="001F40BD"/>
    <w:rsid w:val="001F48CC"/>
    <w:rsid w:val="001F4A0C"/>
    <w:rsid w:val="001F4C04"/>
    <w:rsid w:val="001F5C78"/>
    <w:rsid w:val="001F7500"/>
    <w:rsid w:val="00204F03"/>
    <w:rsid w:val="00205707"/>
    <w:rsid w:val="00205D70"/>
    <w:rsid w:val="0020660C"/>
    <w:rsid w:val="00206FEE"/>
    <w:rsid w:val="002070BC"/>
    <w:rsid w:val="00210EEF"/>
    <w:rsid w:val="00211745"/>
    <w:rsid w:val="00211CE5"/>
    <w:rsid w:val="00211E73"/>
    <w:rsid w:val="00213D2C"/>
    <w:rsid w:val="0021498E"/>
    <w:rsid w:val="00214EF6"/>
    <w:rsid w:val="00214F56"/>
    <w:rsid w:val="00215E62"/>
    <w:rsid w:val="002216C8"/>
    <w:rsid w:val="00222948"/>
    <w:rsid w:val="002232E5"/>
    <w:rsid w:val="00224B31"/>
    <w:rsid w:val="00225258"/>
    <w:rsid w:val="0022688F"/>
    <w:rsid w:val="00227808"/>
    <w:rsid w:val="00227C7B"/>
    <w:rsid w:val="00230A2B"/>
    <w:rsid w:val="002328C2"/>
    <w:rsid w:val="002342A3"/>
    <w:rsid w:val="00235D86"/>
    <w:rsid w:val="00243143"/>
    <w:rsid w:val="00243B35"/>
    <w:rsid w:val="00243F42"/>
    <w:rsid w:val="002444F7"/>
    <w:rsid w:val="00244EA1"/>
    <w:rsid w:val="0024534F"/>
    <w:rsid w:val="00245BEF"/>
    <w:rsid w:val="00245CFB"/>
    <w:rsid w:val="002465BE"/>
    <w:rsid w:val="002469DC"/>
    <w:rsid w:val="002473BA"/>
    <w:rsid w:val="002523C4"/>
    <w:rsid w:val="002528DB"/>
    <w:rsid w:val="0025484A"/>
    <w:rsid w:val="00254ED2"/>
    <w:rsid w:val="00256E9E"/>
    <w:rsid w:val="00257A98"/>
    <w:rsid w:val="00257C8C"/>
    <w:rsid w:val="0026410F"/>
    <w:rsid w:val="00264B6F"/>
    <w:rsid w:val="002721CE"/>
    <w:rsid w:val="00275015"/>
    <w:rsid w:val="00275C28"/>
    <w:rsid w:val="00276246"/>
    <w:rsid w:val="00280DF2"/>
    <w:rsid w:val="00282F4C"/>
    <w:rsid w:val="002833B9"/>
    <w:rsid w:val="00284B2A"/>
    <w:rsid w:val="00286FEA"/>
    <w:rsid w:val="00287488"/>
    <w:rsid w:val="00292884"/>
    <w:rsid w:val="0029342A"/>
    <w:rsid w:val="00293691"/>
    <w:rsid w:val="00293CBB"/>
    <w:rsid w:val="002951CE"/>
    <w:rsid w:val="00295C6D"/>
    <w:rsid w:val="00296039"/>
    <w:rsid w:val="002A0431"/>
    <w:rsid w:val="002A0ECB"/>
    <w:rsid w:val="002A1256"/>
    <w:rsid w:val="002A15C1"/>
    <w:rsid w:val="002A21BA"/>
    <w:rsid w:val="002A39B3"/>
    <w:rsid w:val="002A3EEC"/>
    <w:rsid w:val="002A4A81"/>
    <w:rsid w:val="002A63EC"/>
    <w:rsid w:val="002A722D"/>
    <w:rsid w:val="002A724A"/>
    <w:rsid w:val="002A7BEC"/>
    <w:rsid w:val="002B1D21"/>
    <w:rsid w:val="002B2D2D"/>
    <w:rsid w:val="002B3854"/>
    <w:rsid w:val="002B3F8D"/>
    <w:rsid w:val="002B4783"/>
    <w:rsid w:val="002B6D6C"/>
    <w:rsid w:val="002B7751"/>
    <w:rsid w:val="002C0A5E"/>
    <w:rsid w:val="002C2815"/>
    <w:rsid w:val="002C5497"/>
    <w:rsid w:val="002C6B43"/>
    <w:rsid w:val="002D0CB2"/>
    <w:rsid w:val="002D16DF"/>
    <w:rsid w:val="002D17AD"/>
    <w:rsid w:val="002D18DB"/>
    <w:rsid w:val="002D1DD0"/>
    <w:rsid w:val="002D28E3"/>
    <w:rsid w:val="002D300F"/>
    <w:rsid w:val="002D45AC"/>
    <w:rsid w:val="002D46F4"/>
    <w:rsid w:val="002E0E00"/>
    <w:rsid w:val="002E0F6B"/>
    <w:rsid w:val="002E1D57"/>
    <w:rsid w:val="002E25ED"/>
    <w:rsid w:val="002E427A"/>
    <w:rsid w:val="002E492E"/>
    <w:rsid w:val="002E5721"/>
    <w:rsid w:val="002F1AEE"/>
    <w:rsid w:val="002F2654"/>
    <w:rsid w:val="002F3FDE"/>
    <w:rsid w:val="002F43D8"/>
    <w:rsid w:val="002F471E"/>
    <w:rsid w:val="002F5114"/>
    <w:rsid w:val="002F51BC"/>
    <w:rsid w:val="002F5531"/>
    <w:rsid w:val="002F710F"/>
    <w:rsid w:val="002F797C"/>
    <w:rsid w:val="002F7A97"/>
    <w:rsid w:val="0030468F"/>
    <w:rsid w:val="003064B3"/>
    <w:rsid w:val="003068CD"/>
    <w:rsid w:val="00307898"/>
    <w:rsid w:val="0031024D"/>
    <w:rsid w:val="00310693"/>
    <w:rsid w:val="00310F24"/>
    <w:rsid w:val="003129CF"/>
    <w:rsid w:val="003163DC"/>
    <w:rsid w:val="00317523"/>
    <w:rsid w:val="0031787B"/>
    <w:rsid w:val="00321160"/>
    <w:rsid w:val="003223C6"/>
    <w:rsid w:val="0032310F"/>
    <w:rsid w:val="00324DEA"/>
    <w:rsid w:val="00325A53"/>
    <w:rsid w:val="00325AE8"/>
    <w:rsid w:val="00330A75"/>
    <w:rsid w:val="00334DBD"/>
    <w:rsid w:val="00335908"/>
    <w:rsid w:val="00337DFC"/>
    <w:rsid w:val="003429AE"/>
    <w:rsid w:val="00342D42"/>
    <w:rsid w:val="00343086"/>
    <w:rsid w:val="00345F0C"/>
    <w:rsid w:val="00346707"/>
    <w:rsid w:val="0034674F"/>
    <w:rsid w:val="003469BC"/>
    <w:rsid w:val="00347BCA"/>
    <w:rsid w:val="003507CF"/>
    <w:rsid w:val="003515FB"/>
    <w:rsid w:val="00351ABF"/>
    <w:rsid w:val="00352A4B"/>
    <w:rsid w:val="00353C8E"/>
    <w:rsid w:val="003542F9"/>
    <w:rsid w:val="0035434B"/>
    <w:rsid w:val="00357643"/>
    <w:rsid w:val="00360D41"/>
    <w:rsid w:val="00360E71"/>
    <w:rsid w:val="00361038"/>
    <w:rsid w:val="00361DCB"/>
    <w:rsid w:val="00361FA3"/>
    <w:rsid w:val="00362537"/>
    <w:rsid w:val="0036434D"/>
    <w:rsid w:val="00367159"/>
    <w:rsid w:val="00367C25"/>
    <w:rsid w:val="00370CAD"/>
    <w:rsid w:val="00371276"/>
    <w:rsid w:val="00372394"/>
    <w:rsid w:val="00372F34"/>
    <w:rsid w:val="0037321B"/>
    <w:rsid w:val="00373B0D"/>
    <w:rsid w:val="003751A0"/>
    <w:rsid w:val="003763C7"/>
    <w:rsid w:val="00380074"/>
    <w:rsid w:val="003805AC"/>
    <w:rsid w:val="00380CB6"/>
    <w:rsid w:val="0038195C"/>
    <w:rsid w:val="00382649"/>
    <w:rsid w:val="00382A9C"/>
    <w:rsid w:val="0038417F"/>
    <w:rsid w:val="00384462"/>
    <w:rsid w:val="00386993"/>
    <w:rsid w:val="00387B68"/>
    <w:rsid w:val="0039128A"/>
    <w:rsid w:val="00392829"/>
    <w:rsid w:val="00392964"/>
    <w:rsid w:val="00392FB4"/>
    <w:rsid w:val="00395C96"/>
    <w:rsid w:val="00396231"/>
    <w:rsid w:val="003A0A37"/>
    <w:rsid w:val="003A123E"/>
    <w:rsid w:val="003A1D35"/>
    <w:rsid w:val="003A1F5A"/>
    <w:rsid w:val="003A370B"/>
    <w:rsid w:val="003A390A"/>
    <w:rsid w:val="003A5341"/>
    <w:rsid w:val="003A59CE"/>
    <w:rsid w:val="003A5E5D"/>
    <w:rsid w:val="003A671C"/>
    <w:rsid w:val="003A7004"/>
    <w:rsid w:val="003B3C58"/>
    <w:rsid w:val="003B48B3"/>
    <w:rsid w:val="003B5518"/>
    <w:rsid w:val="003B5D1E"/>
    <w:rsid w:val="003B5D7F"/>
    <w:rsid w:val="003C0986"/>
    <w:rsid w:val="003C451F"/>
    <w:rsid w:val="003C4BA5"/>
    <w:rsid w:val="003C4EA8"/>
    <w:rsid w:val="003C7098"/>
    <w:rsid w:val="003C7EF4"/>
    <w:rsid w:val="003D0AF4"/>
    <w:rsid w:val="003D1F98"/>
    <w:rsid w:val="003D2E2C"/>
    <w:rsid w:val="003D56D5"/>
    <w:rsid w:val="003D5FD4"/>
    <w:rsid w:val="003D65B8"/>
    <w:rsid w:val="003D6938"/>
    <w:rsid w:val="003D7171"/>
    <w:rsid w:val="003D7C9C"/>
    <w:rsid w:val="003E1736"/>
    <w:rsid w:val="003E1BA1"/>
    <w:rsid w:val="003E242E"/>
    <w:rsid w:val="003E2EF7"/>
    <w:rsid w:val="003E4858"/>
    <w:rsid w:val="003E4FCD"/>
    <w:rsid w:val="003E5B4C"/>
    <w:rsid w:val="003E6EE3"/>
    <w:rsid w:val="003E70B1"/>
    <w:rsid w:val="003E7220"/>
    <w:rsid w:val="003E72E9"/>
    <w:rsid w:val="003F0EEA"/>
    <w:rsid w:val="003F377E"/>
    <w:rsid w:val="003F409A"/>
    <w:rsid w:val="003F476E"/>
    <w:rsid w:val="003F50FB"/>
    <w:rsid w:val="003F5ED1"/>
    <w:rsid w:val="003F6BE7"/>
    <w:rsid w:val="003F749F"/>
    <w:rsid w:val="003F7672"/>
    <w:rsid w:val="003F7CB6"/>
    <w:rsid w:val="004001A8"/>
    <w:rsid w:val="00400621"/>
    <w:rsid w:val="004009D7"/>
    <w:rsid w:val="0040216E"/>
    <w:rsid w:val="00402860"/>
    <w:rsid w:val="00402948"/>
    <w:rsid w:val="0040321D"/>
    <w:rsid w:val="00403A06"/>
    <w:rsid w:val="00404137"/>
    <w:rsid w:val="00404B57"/>
    <w:rsid w:val="00410116"/>
    <w:rsid w:val="00410D44"/>
    <w:rsid w:val="004125D9"/>
    <w:rsid w:val="0041353A"/>
    <w:rsid w:val="00414BAF"/>
    <w:rsid w:val="0041517D"/>
    <w:rsid w:val="00421920"/>
    <w:rsid w:val="00423995"/>
    <w:rsid w:val="0042521C"/>
    <w:rsid w:val="004256F4"/>
    <w:rsid w:val="00425B15"/>
    <w:rsid w:val="004269B4"/>
    <w:rsid w:val="00426BE9"/>
    <w:rsid w:val="004276BE"/>
    <w:rsid w:val="0042797D"/>
    <w:rsid w:val="00431029"/>
    <w:rsid w:val="004321F9"/>
    <w:rsid w:val="004328E1"/>
    <w:rsid w:val="00433B5C"/>
    <w:rsid w:val="00434ABE"/>
    <w:rsid w:val="00436029"/>
    <w:rsid w:val="00437A84"/>
    <w:rsid w:val="00437CF8"/>
    <w:rsid w:val="00440728"/>
    <w:rsid w:val="0044096E"/>
    <w:rsid w:val="00440A59"/>
    <w:rsid w:val="00440FB1"/>
    <w:rsid w:val="0044179D"/>
    <w:rsid w:val="00441AF7"/>
    <w:rsid w:val="0044487A"/>
    <w:rsid w:val="00447DFE"/>
    <w:rsid w:val="00450709"/>
    <w:rsid w:val="00452A3B"/>
    <w:rsid w:val="00452FBF"/>
    <w:rsid w:val="0045466C"/>
    <w:rsid w:val="00454995"/>
    <w:rsid w:val="0045784C"/>
    <w:rsid w:val="0046027B"/>
    <w:rsid w:val="00460ED3"/>
    <w:rsid w:val="00465871"/>
    <w:rsid w:val="00467C5F"/>
    <w:rsid w:val="00470AE4"/>
    <w:rsid w:val="00471CEA"/>
    <w:rsid w:val="004729AB"/>
    <w:rsid w:val="00474971"/>
    <w:rsid w:val="00475210"/>
    <w:rsid w:val="004768E6"/>
    <w:rsid w:val="0048078A"/>
    <w:rsid w:val="004810F7"/>
    <w:rsid w:val="00481A8D"/>
    <w:rsid w:val="00481FFA"/>
    <w:rsid w:val="0048202A"/>
    <w:rsid w:val="00483B54"/>
    <w:rsid w:val="00484903"/>
    <w:rsid w:val="00485678"/>
    <w:rsid w:val="00485D05"/>
    <w:rsid w:val="00487B33"/>
    <w:rsid w:val="0049701E"/>
    <w:rsid w:val="004972C4"/>
    <w:rsid w:val="004A2E18"/>
    <w:rsid w:val="004A3F61"/>
    <w:rsid w:val="004A46FA"/>
    <w:rsid w:val="004A7618"/>
    <w:rsid w:val="004A7CCB"/>
    <w:rsid w:val="004B153F"/>
    <w:rsid w:val="004B2ABD"/>
    <w:rsid w:val="004B3BF2"/>
    <w:rsid w:val="004B4224"/>
    <w:rsid w:val="004B4A42"/>
    <w:rsid w:val="004B4DB3"/>
    <w:rsid w:val="004B53C0"/>
    <w:rsid w:val="004B554F"/>
    <w:rsid w:val="004B64F0"/>
    <w:rsid w:val="004B6727"/>
    <w:rsid w:val="004B7749"/>
    <w:rsid w:val="004C368D"/>
    <w:rsid w:val="004C46A4"/>
    <w:rsid w:val="004C4D51"/>
    <w:rsid w:val="004C55E2"/>
    <w:rsid w:val="004C758D"/>
    <w:rsid w:val="004D0987"/>
    <w:rsid w:val="004D26B2"/>
    <w:rsid w:val="004D2CAF"/>
    <w:rsid w:val="004D4046"/>
    <w:rsid w:val="004D423F"/>
    <w:rsid w:val="004E004E"/>
    <w:rsid w:val="004E0A77"/>
    <w:rsid w:val="004E1544"/>
    <w:rsid w:val="004E269E"/>
    <w:rsid w:val="004E2AF9"/>
    <w:rsid w:val="004E308E"/>
    <w:rsid w:val="004E4847"/>
    <w:rsid w:val="004E5A4F"/>
    <w:rsid w:val="004E60D3"/>
    <w:rsid w:val="004F154A"/>
    <w:rsid w:val="004F1FD4"/>
    <w:rsid w:val="004F2B7C"/>
    <w:rsid w:val="004F2E03"/>
    <w:rsid w:val="004F2EC8"/>
    <w:rsid w:val="004F377D"/>
    <w:rsid w:val="004F465E"/>
    <w:rsid w:val="004F5AFC"/>
    <w:rsid w:val="004F6403"/>
    <w:rsid w:val="004F6A11"/>
    <w:rsid w:val="004F7B37"/>
    <w:rsid w:val="004F7B47"/>
    <w:rsid w:val="005011F4"/>
    <w:rsid w:val="0050450C"/>
    <w:rsid w:val="00504D39"/>
    <w:rsid w:val="00505629"/>
    <w:rsid w:val="00505F77"/>
    <w:rsid w:val="00505FE3"/>
    <w:rsid w:val="005062A3"/>
    <w:rsid w:val="005078D2"/>
    <w:rsid w:val="00507A6C"/>
    <w:rsid w:val="00510C94"/>
    <w:rsid w:val="00511625"/>
    <w:rsid w:val="0051184A"/>
    <w:rsid w:val="00513B98"/>
    <w:rsid w:val="00513BCE"/>
    <w:rsid w:val="00513F73"/>
    <w:rsid w:val="00514EC7"/>
    <w:rsid w:val="005203C6"/>
    <w:rsid w:val="00522331"/>
    <w:rsid w:val="0052311F"/>
    <w:rsid w:val="00523F71"/>
    <w:rsid w:val="00524518"/>
    <w:rsid w:val="0052553B"/>
    <w:rsid w:val="005263D8"/>
    <w:rsid w:val="0052740F"/>
    <w:rsid w:val="005302EC"/>
    <w:rsid w:val="00530E2F"/>
    <w:rsid w:val="005312FC"/>
    <w:rsid w:val="0053141B"/>
    <w:rsid w:val="00531C71"/>
    <w:rsid w:val="00531ED4"/>
    <w:rsid w:val="0053511A"/>
    <w:rsid w:val="00536AE9"/>
    <w:rsid w:val="005413B7"/>
    <w:rsid w:val="00543FD9"/>
    <w:rsid w:val="00544823"/>
    <w:rsid w:val="005460A2"/>
    <w:rsid w:val="0054793B"/>
    <w:rsid w:val="00547DD2"/>
    <w:rsid w:val="005516D9"/>
    <w:rsid w:val="00551BCC"/>
    <w:rsid w:val="005521C6"/>
    <w:rsid w:val="00552568"/>
    <w:rsid w:val="0055288B"/>
    <w:rsid w:val="00555DB4"/>
    <w:rsid w:val="00556930"/>
    <w:rsid w:val="005604F2"/>
    <w:rsid w:val="0056088F"/>
    <w:rsid w:val="00560DE2"/>
    <w:rsid w:val="00561C4F"/>
    <w:rsid w:val="0056341F"/>
    <w:rsid w:val="00564A5D"/>
    <w:rsid w:val="005650AF"/>
    <w:rsid w:val="0057108C"/>
    <w:rsid w:val="0057447B"/>
    <w:rsid w:val="00574520"/>
    <w:rsid w:val="00574762"/>
    <w:rsid w:val="005755F2"/>
    <w:rsid w:val="00575B2F"/>
    <w:rsid w:val="00576ED3"/>
    <w:rsid w:val="00577380"/>
    <w:rsid w:val="005832B6"/>
    <w:rsid w:val="00585828"/>
    <w:rsid w:val="00591957"/>
    <w:rsid w:val="00593D64"/>
    <w:rsid w:val="00596FB8"/>
    <w:rsid w:val="005A0980"/>
    <w:rsid w:val="005A0A16"/>
    <w:rsid w:val="005A0A6D"/>
    <w:rsid w:val="005A3D24"/>
    <w:rsid w:val="005A6711"/>
    <w:rsid w:val="005A67E5"/>
    <w:rsid w:val="005A70F9"/>
    <w:rsid w:val="005A75B5"/>
    <w:rsid w:val="005B13C1"/>
    <w:rsid w:val="005B4266"/>
    <w:rsid w:val="005B4A76"/>
    <w:rsid w:val="005B52AB"/>
    <w:rsid w:val="005B7CC2"/>
    <w:rsid w:val="005C00BD"/>
    <w:rsid w:val="005C20E0"/>
    <w:rsid w:val="005C2CE0"/>
    <w:rsid w:val="005C333D"/>
    <w:rsid w:val="005C63B9"/>
    <w:rsid w:val="005C67C3"/>
    <w:rsid w:val="005C6B73"/>
    <w:rsid w:val="005D16FF"/>
    <w:rsid w:val="005D19C9"/>
    <w:rsid w:val="005D1B47"/>
    <w:rsid w:val="005D2BEB"/>
    <w:rsid w:val="005D4CCF"/>
    <w:rsid w:val="005D5EDF"/>
    <w:rsid w:val="005D67BC"/>
    <w:rsid w:val="005D7476"/>
    <w:rsid w:val="005D7AD0"/>
    <w:rsid w:val="005E053F"/>
    <w:rsid w:val="005E08D1"/>
    <w:rsid w:val="005E40AF"/>
    <w:rsid w:val="005E48FF"/>
    <w:rsid w:val="005F17EE"/>
    <w:rsid w:val="005F1F13"/>
    <w:rsid w:val="005F2012"/>
    <w:rsid w:val="005F3D71"/>
    <w:rsid w:val="005F3F33"/>
    <w:rsid w:val="005F3F4F"/>
    <w:rsid w:val="005F4D9B"/>
    <w:rsid w:val="0060213B"/>
    <w:rsid w:val="00603316"/>
    <w:rsid w:val="00603D04"/>
    <w:rsid w:val="00603D20"/>
    <w:rsid w:val="00603ECF"/>
    <w:rsid w:val="00604360"/>
    <w:rsid w:val="00604B08"/>
    <w:rsid w:val="00605BBC"/>
    <w:rsid w:val="00606541"/>
    <w:rsid w:val="006072B2"/>
    <w:rsid w:val="00607631"/>
    <w:rsid w:val="006079A5"/>
    <w:rsid w:val="00607D49"/>
    <w:rsid w:val="00614F4E"/>
    <w:rsid w:val="006162B9"/>
    <w:rsid w:val="00623188"/>
    <w:rsid w:val="00623C1A"/>
    <w:rsid w:val="00623D64"/>
    <w:rsid w:val="00623D9B"/>
    <w:rsid w:val="00625865"/>
    <w:rsid w:val="00625ADE"/>
    <w:rsid w:val="006266F9"/>
    <w:rsid w:val="006303BF"/>
    <w:rsid w:val="006323D4"/>
    <w:rsid w:val="00632543"/>
    <w:rsid w:val="00632840"/>
    <w:rsid w:val="00635109"/>
    <w:rsid w:val="0063521E"/>
    <w:rsid w:val="00635E85"/>
    <w:rsid w:val="0063608F"/>
    <w:rsid w:val="00637BA6"/>
    <w:rsid w:val="00642EEF"/>
    <w:rsid w:val="00643525"/>
    <w:rsid w:val="00643EED"/>
    <w:rsid w:val="00645B9E"/>
    <w:rsid w:val="00646B6F"/>
    <w:rsid w:val="00646D8B"/>
    <w:rsid w:val="00647535"/>
    <w:rsid w:val="00650D55"/>
    <w:rsid w:val="00651159"/>
    <w:rsid w:val="00653F6C"/>
    <w:rsid w:val="006549A3"/>
    <w:rsid w:val="006602CC"/>
    <w:rsid w:val="00660418"/>
    <w:rsid w:val="006621E1"/>
    <w:rsid w:val="00662808"/>
    <w:rsid w:val="00663B4C"/>
    <w:rsid w:val="00663CC9"/>
    <w:rsid w:val="00664968"/>
    <w:rsid w:val="00664987"/>
    <w:rsid w:val="00665439"/>
    <w:rsid w:val="006658C1"/>
    <w:rsid w:val="0066604D"/>
    <w:rsid w:val="0066689B"/>
    <w:rsid w:val="00666A82"/>
    <w:rsid w:val="00666CC5"/>
    <w:rsid w:val="00666DA8"/>
    <w:rsid w:val="00667BE0"/>
    <w:rsid w:val="0067015C"/>
    <w:rsid w:val="00670F22"/>
    <w:rsid w:val="0067171D"/>
    <w:rsid w:val="006718B6"/>
    <w:rsid w:val="00671914"/>
    <w:rsid w:val="00672B8B"/>
    <w:rsid w:val="00674FED"/>
    <w:rsid w:val="006750BE"/>
    <w:rsid w:val="0067517C"/>
    <w:rsid w:val="00675D11"/>
    <w:rsid w:val="00675E88"/>
    <w:rsid w:val="006805AE"/>
    <w:rsid w:val="00681355"/>
    <w:rsid w:val="00682347"/>
    <w:rsid w:val="00682F84"/>
    <w:rsid w:val="00684427"/>
    <w:rsid w:val="00686585"/>
    <w:rsid w:val="006870E1"/>
    <w:rsid w:val="00690506"/>
    <w:rsid w:val="00692EE1"/>
    <w:rsid w:val="0069362D"/>
    <w:rsid w:val="0069418D"/>
    <w:rsid w:val="0069440F"/>
    <w:rsid w:val="00694618"/>
    <w:rsid w:val="006947C3"/>
    <w:rsid w:val="00697A5F"/>
    <w:rsid w:val="006A1AAA"/>
    <w:rsid w:val="006A38C5"/>
    <w:rsid w:val="006A434E"/>
    <w:rsid w:val="006A5017"/>
    <w:rsid w:val="006A6858"/>
    <w:rsid w:val="006A6949"/>
    <w:rsid w:val="006A6CA5"/>
    <w:rsid w:val="006A7E31"/>
    <w:rsid w:val="006A7E51"/>
    <w:rsid w:val="006B00B2"/>
    <w:rsid w:val="006B0EE4"/>
    <w:rsid w:val="006B19E7"/>
    <w:rsid w:val="006B3005"/>
    <w:rsid w:val="006B4247"/>
    <w:rsid w:val="006B4CB6"/>
    <w:rsid w:val="006B5402"/>
    <w:rsid w:val="006C021B"/>
    <w:rsid w:val="006C03ED"/>
    <w:rsid w:val="006C2C8A"/>
    <w:rsid w:val="006C3673"/>
    <w:rsid w:val="006C3A09"/>
    <w:rsid w:val="006C3C43"/>
    <w:rsid w:val="006C4941"/>
    <w:rsid w:val="006C5A97"/>
    <w:rsid w:val="006C6688"/>
    <w:rsid w:val="006C7867"/>
    <w:rsid w:val="006D0C27"/>
    <w:rsid w:val="006D10CB"/>
    <w:rsid w:val="006D1332"/>
    <w:rsid w:val="006D1D6E"/>
    <w:rsid w:val="006D232F"/>
    <w:rsid w:val="006D2C72"/>
    <w:rsid w:val="006D38DF"/>
    <w:rsid w:val="006D3A18"/>
    <w:rsid w:val="006D3B0E"/>
    <w:rsid w:val="006D3E8B"/>
    <w:rsid w:val="006D4424"/>
    <w:rsid w:val="006D44D0"/>
    <w:rsid w:val="006D6AD4"/>
    <w:rsid w:val="006D7B30"/>
    <w:rsid w:val="006E130F"/>
    <w:rsid w:val="006E150A"/>
    <w:rsid w:val="006E17A6"/>
    <w:rsid w:val="006E19AD"/>
    <w:rsid w:val="006E1AEF"/>
    <w:rsid w:val="006E1C37"/>
    <w:rsid w:val="006E26FE"/>
    <w:rsid w:val="006E39F2"/>
    <w:rsid w:val="006E51E3"/>
    <w:rsid w:val="006E6D7B"/>
    <w:rsid w:val="006E7010"/>
    <w:rsid w:val="006F0C12"/>
    <w:rsid w:val="006F1E86"/>
    <w:rsid w:val="006F2AED"/>
    <w:rsid w:val="006F49AB"/>
    <w:rsid w:val="006F7A07"/>
    <w:rsid w:val="00702680"/>
    <w:rsid w:val="007036BD"/>
    <w:rsid w:val="00703DDD"/>
    <w:rsid w:val="00704CCB"/>
    <w:rsid w:val="0070595E"/>
    <w:rsid w:val="007079E3"/>
    <w:rsid w:val="00707EDA"/>
    <w:rsid w:val="0071206E"/>
    <w:rsid w:val="00713C3F"/>
    <w:rsid w:val="00713E93"/>
    <w:rsid w:val="0071528D"/>
    <w:rsid w:val="007158C1"/>
    <w:rsid w:val="00716354"/>
    <w:rsid w:val="00716A61"/>
    <w:rsid w:val="00716C2D"/>
    <w:rsid w:val="0072005A"/>
    <w:rsid w:val="00721958"/>
    <w:rsid w:val="007230B5"/>
    <w:rsid w:val="00723BCF"/>
    <w:rsid w:val="007240B6"/>
    <w:rsid w:val="00724920"/>
    <w:rsid w:val="00724DB7"/>
    <w:rsid w:val="007266A9"/>
    <w:rsid w:val="00727349"/>
    <w:rsid w:val="00727C74"/>
    <w:rsid w:val="00727FE8"/>
    <w:rsid w:val="00733726"/>
    <w:rsid w:val="00733E57"/>
    <w:rsid w:val="00733F46"/>
    <w:rsid w:val="00735F76"/>
    <w:rsid w:val="00737A5E"/>
    <w:rsid w:val="00741648"/>
    <w:rsid w:val="00741EFA"/>
    <w:rsid w:val="00742B62"/>
    <w:rsid w:val="00743386"/>
    <w:rsid w:val="00743685"/>
    <w:rsid w:val="007471A8"/>
    <w:rsid w:val="00747B51"/>
    <w:rsid w:val="0075041C"/>
    <w:rsid w:val="007509A6"/>
    <w:rsid w:val="007509C7"/>
    <w:rsid w:val="007530B0"/>
    <w:rsid w:val="00755222"/>
    <w:rsid w:val="0075583E"/>
    <w:rsid w:val="007560F6"/>
    <w:rsid w:val="007567E6"/>
    <w:rsid w:val="007632D3"/>
    <w:rsid w:val="00763BF0"/>
    <w:rsid w:val="00774355"/>
    <w:rsid w:val="00775E8D"/>
    <w:rsid w:val="00776210"/>
    <w:rsid w:val="0077683F"/>
    <w:rsid w:val="00776896"/>
    <w:rsid w:val="00783353"/>
    <w:rsid w:val="0078521D"/>
    <w:rsid w:val="00785DFF"/>
    <w:rsid w:val="00786D8F"/>
    <w:rsid w:val="00787359"/>
    <w:rsid w:val="0078784C"/>
    <w:rsid w:val="007911E4"/>
    <w:rsid w:val="00792DCD"/>
    <w:rsid w:val="00794145"/>
    <w:rsid w:val="00794470"/>
    <w:rsid w:val="00795D37"/>
    <w:rsid w:val="00795EBD"/>
    <w:rsid w:val="007969CF"/>
    <w:rsid w:val="00796BC2"/>
    <w:rsid w:val="00797EAA"/>
    <w:rsid w:val="007A0CA5"/>
    <w:rsid w:val="007A2321"/>
    <w:rsid w:val="007A2B58"/>
    <w:rsid w:val="007A3107"/>
    <w:rsid w:val="007A3400"/>
    <w:rsid w:val="007A416E"/>
    <w:rsid w:val="007A48FC"/>
    <w:rsid w:val="007A7EA7"/>
    <w:rsid w:val="007B1BE1"/>
    <w:rsid w:val="007B35F1"/>
    <w:rsid w:val="007B3622"/>
    <w:rsid w:val="007B3A55"/>
    <w:rsid w:val="007B56F4"/>
    <w:rsid w:val="007B7137"/>
    <w:rsid w:val="007C291E"/>
    <w:rsid w:val="007C419A"/>
    <w:rsid w:val="007C4A1E"/>
    <w:rsid w:val="007C4FE4"/>
    <w:rsid w:val="007C539A"/>
    <w:rsid w:val="007C567E"/>
    <w:rsid w:val="007D0D17"/>
    <w:rsid w:val="007D1207"/>
    <w:rsid w:val="007D42E2"/>
    <w:rsid w:val="007D5C3D"/>
    <w:rsid w:val="007E041C"/>
    <w:rsid w:val="007E08F1"/>
    <w:rsid w:val="007E519C"/>
    <w:rsid w:val="007E57C6"/>
    <w:rsid w:val="007E587A"/>
    <w:rsid w:val="007E5C87"/>
    <w:rsid w:val="007E68AC"/>
    <w:rsid w:val="007E714C"/>
    <w:rsid w:val="007F084C"/>
    <w:rsid w:val="007F5A36"/>
    <w:rsid w:val="007F5FD4"/>
    <w:rsid w:val="007F621B"/>
    <w:rsid w:val="007F769B"/>
    <w:rsid w:val="007F7D79"/>
    <w:rsid w:val="00802912"/>
    <w:rsid w:val="008049A9"/>
    <w:rsid w:val="00804E09"/>
    <w:rsid w:val="008117AD"/>
    <w:rsid w:val="00811CBB"/>
    <w:rsid w:val="00811F98"/>
    <w:rsid w:val="00813393"/>
    <w:rsid w:val="00813F02"/>
    <w:rsid w:val="0081464E"/>
    <w:rsid w:val="00815DB9"/>
    <w:rsid w:val="00816120"/>
    <w:rsid w:val="00817AF8"/>
    <w:rsid w:val="00820707"/>
    <w:rsid w:val="00821008"/>
    <w:rsid w:val="00821308"/>
    <w:rsid w:val="008213FD"/>
    <w:rsid w:val="008232EB"/>
    <w:rsid w:val="0082430C"/>
    <w:rsid w:val="00825C61"/>
    <w:rsid w:val="0082601B"/>
    <w:rsid w:val="00827707"/>
    <w:rsid w:val="008278D3"/>
    <w:rsid w:val="00827A02"/>
    <w:rsid w:val="00827A87"/>
    <w:rsid w:val="0083284C"/>
    <w:rsid w:val="00832A9A"/>
    <w:rsid w:val="0083377F"/>
    <w:rsid w:val="00834E99"/>
    <w:rsid w:val="00835092"/>
    <w:rsid w:val="00836061"/>
    <w:rsid w:val="008366C0"/>
    <w:rsid w:val="00840A83"/>
    <w:rsid w:val="00841022"/>
    <w:rsid w:val="008413AC"/>
    <w:rsid w:val="00844F6D"/>
    <w:rsid w:val="00845A77"/>
    <w:rsid w:val="00847D5E"/>
    <w:rsid w:val="008501A5"/>
    <w:rsid w:val="0085168E"/>
    <w:rsid w:val="00853F8E"/>
    <w:rsid w:val="008541E6"/>
    <w:rsid w:val="00855132"/>
    <w:rsid w:val="0085565A"/>
    <w:rsid w:val="0085778E"/>
    <w:rsid w:val="00861DF2"/>
    <w:rsid w:val="00864E44"/>
    <w:rsid w:val="0086666B"/>
    <w:rsid w:val="008668D4"/>
    <w:rsid w:val="00866E01"/>
    <w:rsid w:val="00871715"/>
    <w:rsid w:val="0087380D"/>
    <w:rsid w:val="0087486D"/>
    <w:rsid w:val="00874D16"/>
    <w:rsid w:val="00874D1C"/>
    <w:rsid w:val="008756F7"/>
    <w:rsid w:val="0088038E"/>
    <w:rsid w:val="00881A29"/>
    <w:rsid w:val="00883945"/>
    <w:rsid w:val="00883981"/>
    <w:rsid w:val="008839C2"/>
    <w:rsid w:val="00885B22"/>
    <w:rsid w:val="0088757A"/>
    <w:rsid w:val="00887E9F"/>
    <w:rsid w:val="00890DB9"/>
    <w:rsid w:val="00895624"/>
    <w:rsid w:val="00897F1B"/>
    <w:rsid w:val="008A04D1"/>
    <w:rsid w:val="008A25CA"/>
    <w:rsid w:val="008A31E0"/>
    <w:rsid w:val="008A3901"/>
    <w:rsid w:val="008A4593"/>
    <w:rsid w:val="008A46CA"/>
    <w:rsid w:val="008A5572"/>
    <w:rsid w:val="008A7C3C"/>
    <w:rsid w:val="008B0EB6"/>
    <w:rsid w:val="008B2D5C"/>
    <w:rsid w:val="008C052B"/>
    <w:rsid w:val="008C1375"/>
    <w:rsid w:val="008C4358"/>
    <w:rsid w:val="008C43FC"/>
    <w:rsid w:val="008D0444"/>
    <w:rsid w:val="008D0562"/>
    <w:rsid w:val="008D1D1C"/>
    <w:rsid w:val="008D2BC2"/>
    <w:rsid w:val="008D3A1F"/>
    <w:rsid w:val="008D406A"/>
    <w:rsid w:val="008D508E"/>
    <w:rsid w:val="008D5371"/>
    <w:rsid w:val="008D5AD5"/>
    <w:rsid w:val="008D5B84"/>
    <w:rsid w:val="008D766A"/>
    <w:rsid w:val="008D7B64"/>
    <w:rsid w:val="008E1039"/>
    <w:rsid w:val="008E18EF"/>
    <w:rsid w:val="008E2354"/>
    <w:rsid w:val="008E3556"/>
    <w:rsid w:val="008E3B92"/>
    <w:rsid w:val="008E3DDF"/>
    <w:rsid w:val="008E4156"/>
    <w:rsid w:val="008E445A"/>
    <w:rsid w:val="008E5D10"/>
    <w:rsid w:val="008E650D"/>
    <w:rsid w:val="008E6B7C"/>
    <w:rsid w:val="008E7F75"/>
    <w:rsid w:val="008F00FD"/>
    <w:rsid w:val="008F0529"/>
    <w:rsid w:val="008F1FA8"/>
    <w:rsid w:val="008F4258"/>
    <w:rsid w:val="008F6475"/>
    <w:rsid w:val="008F7DAD"/>
    <w:rsid w:val="00900442"/>
    <w:rsid w:val="00906ED5"/>
    <w:rsid w:val="00907D64"/>
    <w:rsid w:val="00907E99"/>
    <w:rsid w:val="00911224"/>
    <w:rsid w:val="00913887"/>
    <w:rsid w:val="009155B8"/>
    <w:rsid w:val="00916A00"/>
    <w:rsid w:val="00916A3B"/>
    <w:rsid w:val="00923B06"/>
    <w:rsid w:val="009273D8"/>
    <w:rsid w:val="00927404"/>
    <w:rsid w:val="00927AB5"/>
    <w:rsid w:val="009321AE"/>
    <w:rsid w:val="00932CA5"/>
    <w:rsid w:val="00933A9D"/>
    <w:rsid w:val="009345A5"/>
    <w:rsid w:val="009379B4"/>
    <w:rsid w:val="00940E5E"/>
    <w:rsid w:val="00941AA5"/>
    <w:rsid w:val="00944F10"/>
    <w:rsid w:val="00946C24"/>
    <w:rsid w:val="009475C2"/>
    <w:rsid w:val="00947C86"/>
    <w:rsid w:val="00953125"/>
    <w:rsid w:val="00953CBF"/>
    <w:rsid w:val="00953E2F"/>
    <w:rsid w:val="0095467D"/>
    <w:rsid w:val="0095496B"/>
    <w:rsid w:val="00954FAE"/>
    <w:rsid w:val="00955239"/>
    <w:rsid w:val="00955968"/>
    <w:rsid w:val="00960589"/>
    <w:rsid w:val="00960CC5"/>
    <w:rsid w:val="00960D54"/>
    <w:rsid w:val="009615F4"/>
    <w:rsid w:val="00962285"/>
    <w:rsid w:val="0096282C"/>
    <w:rsid w:val="00965EB1"/>
    <w:rsid w:val="00966935"/>
    <w:rsid w:val="00967820"/>
    <w:rsid w:val="00967A05"/>
    <w:rsid w:val="00967C80"/>
    <w:rsid w:val="00972E7C"/>
    <w:rsid w:val="009766E0"/>
    <w:rsid w:val="00983263"/>
    <w:rsid w:val="0098621E"/>
    <w:rsid w:val="009869E8"/>
    <w:rsid w:val="009918A0"/>
    <w:rsid w:val="00992296"/>
    <w:rsid w:val="00992DF1"/>
    <w:rsid w:val="00993C2B"/>
    <w:rsid w:val="009942D9"/>
    <w:rsid w:val="00994BC9"/>
    <w:rsid w:val="0099591E"/>
    <w:rsid w:val="00996408"/>
    <w:rsid w:val="0099649D"/>
    <w:rsid w:val="009970DB"/>
    <w:rsid w:val="0099743D"/>
    <w:rsid w:val="009A06AC"/>
    <w:rsid w:val="009A21E5"/>
    <w:rsid w:val="009A2501"/>
    <w:rsid w:val="009A2A0A"/>
    <w:rsid w:val="009A2DC1"/>
    <w:rsid w:val="009A32FF"/>
    <w:rsid w:val="009A3A59"/>
    <w:rsid w:val="009A3E5A"/>
    <w:rsid w:val="009A526A"/>
    <w:rsid w:val="009A5F01"/>
    <w:rsid w:val="009A7A32"/>
    <w:rsid w:val="009B290B"/>
    <w:rsid w:val="009B403C"/>
    <w:rsid w:val="009B437F"/>
    <w:rsid w:val="009B457B"/>
    <w:rsid w:val="009B58B4"/>
    <w:rsid w:val="009B648D"/>
    <w:rsid w:val="009B6F5A"/>
    <w:rsid w:val="009B7F4B"/>
    <w:rsid w:val="009C1D80"/>
    <w:rsid w:val="009C2E2A"/>
    <w:rsid w:val="009C3182"/>
    <w:rsid w:val="009C49BC"/>
    <w:rsid w:val="009C58FC"/>
    <w:rsid w:val="009C69B2"/>
    <w:rsid w:val="009C7478"/>
    <w:rsid w:val="009D021D"/>
    <w:rsid w:val="009D15B8"/>
    <w:rsid w:val="009D1B69"/>
    <w:rsid w:val="009D37BF"/>
    <w:rsid w:val="009D4526"/>
    <w:rsid w:val="009D6FF1"/>
    <w:rsid w:val="009D7AB7"/>
    <w:rsid w:val="009E1007"/>
    <w:rsid w:val="009E2C39"/>
    <w:rsid w:val="009E30A4"/>
    <w:rsid w:val="009E30F8"/>
    <w:rsid w:val="009E4A99"/>
    <w:rsid w:val="009E50EF"/>
    <w:rsid w:val="009E577E"/>
    <w:rsid w:val="009E6178"/>
    <w:rsid w:val="009E6335"/>
    <w:rsid w:val="009E6862"/>
    <w:rsid w:val="009E6F47"/>
    <w:rsid w:val="009E7B2A"/>
    <w:rsid w:val="009F088A"/>
    <w:rsid w:val="009F10B9"/>
    <w:rsid w:val="009F2C54"/>
    <w:rsid w:val="009F2F68"/>
    <w:rsid w:val="009F4D93"/>
    <w:rsid w:val="009F516F"/>
    <w:rsid w:val="009F62DB"/>
    <w:rsid w:val="009F6E4C"/>
    <w:rsid w:val="00A001C8"/>
    <w:rsid w:val="00A0060E"/>
    <w:rsid w:val="00A0095F"/>
    <w:rsid w:val="00A01CFC"/>
    <w:rsid w:val="00A02B5B"/>
    <w:rsid w:val="00A02ED0"/>
    <w:rsid w:val="00A05785"/>
    <w:rsid w:val="00A060BF"/>
    <w:rsid w:val="00A073A2"/>
    <w:rsid w:val="00A073C2"/>
    <w:rsid w:val="00A10E3C"/>
    <w:rsid w:val="00A1173A"/>
    <w:rsid w:val="00A12B79"/>
    <w:rsid w:val="00A13A26"/>
    <w:rsid w:val="00A14615"/>
    <w:rsid w:val="00A149DF"/>
    <w:rsid w:val="00A15E3E"/>
    <w:rsid w:val="00A15FCA"/>
    <w:rsid w:val="00A16119"/>
    <w:rsid w:val="00A16CD0"/>
    <w:rsid w:val="00A23643"/>
    <w:rsid w:val="00A237B8"/>
    <w:rsid w:val="00A24890"/>
    <w:rsid w:val="00A258A2"/>
    <w:rsid w:val="00A265B7"/>
    <w:rsid w:val="00A332EF"/>
    <w:rsid w:val="00A339A1"/>
    <w:rsid w:val="00A34E83"/>
    <w:rsid w:val="00A36806"/>
    <w:rsid w:val="00A400AE"/>
    <w:rsid w:val="00A4219B"/>
    <w:rsid w:val="00A4253C"/>
    <w:rsid w:val="00A43804"/>
    <w:rsid w:val="00A43D05"/>
    <w:rsid w:val="00A4581C"/>
    <w:rsid w:val="00A45CCA"/>
    <w:rsid w:val="00A45DF9"/>
    <w:rsid w:val="00A460B5"/>
    <w:rsid w:val="00A4742B"/>
    <w:rsid w:val="00A47CC9"/>
    <w:rsid w:val="00A529EC"/>
    <w:rsid w:val="00A52AF9"/>
    <w:rsid w:val="00A54B91"/>
    <w:rsid w:val="00A553E0"/>
    <w:rsid w:val="00A55715"/>
    <w:rsid w:val="00A56107"/>
    <w:rsid w:val="00A57721"/>
    <w:rsid w:val="00A613C1"/>
    <w:rsid w:val="00A626CE"/>
    <w:rsid w:val="00A628F0"/>
    <w:rsid w:val="00A63243"/>
    <w:rsid w:val="00A6489B"/>
    <w:rsid w:val="00A66A12"/>
    <w:rsid w:val="00A66B36"/>
    <w:rsid w:val="00A66CF6"/>
    <w:rsid w:val="00A67E93"/>
    <w:rsid w:val="00A70E55"/>
    <w:rsid w:val="00A7259C"/>
    <w:rsid w:val="00A73A8F"/>
    <w:rsid w:val="00A73FDE"/>
    <w:rsid w:val="00A7427F"/>
    <w:rsid w:val="00A745CD"/>
    <w:rsid w:val="00A757A8"/>
    <w:rsid w:val="00A75B2E"/>
    <w:rsid w:val="00A76208"/>
    <w:rsid w:val="00A768BD"/>
    <w:rsid w:val="00A76946"/>
    <w:rsid w:val="00A76AFF"/>
    <w:rsid w:val="00A809BB"/>
    <w:rsid w:val="00A815C8"/>
    <w:rsid w:val="00A81770"/>
    <w:rsid w:val="00A81DF3"/>
    <w:rsid w:val="00A82726"/>
    <w:rsid w:val="00A831A7"/>
    <w:rsid w:val="00A85612"/>
    <w:rsid w:val="00A90025"/>
    <w:rsid w:val="00A901D4"/>
    <w:rsid w:val="00A935BB"/>
    <w:rsid w:val="00A936AC"/>
    <w:rsid w:val="00A938F1"/>
    <w:rsid w:val="00A94A2A"/>
    <w:rsid w:val="00A954A7"/>
    <w:rsid w:val="00A96983"/>
    <w:rsid w:val="00A97C22"/>
    <w:rsid w:val="00A97EE1"/>
    <w:rsid w:val="00A97F3F"/>
    <w:rsid w:val="00AA0255"/>
    <w:rsid w:val="00AA1D67"/>
    <w:rsid w:val="00AA59E9"/>
    <w:rsid w:val="00AB1C1C"/>
    <w:rsid w:val="00AB2CB8"/>
    <w:rsid w:val="00AB3506"/>
    <w:rsid w:val="00AB39DD"/>
    <w:rsid w:val="00AB487B"/>
    <w:rsid w:val="00AB4C15"/>
    <w:rsid w:val="00AB4D9B"/>
    <w:rsid w:val="00AC4883"/>
    <w:rsid w:val="00AC4BA8"/>
    <w:rsid w:val="00AC4FC8"/>
    <w:rsid w:val="00AC6C16"/>
    <w:rsid w:val="00AC6EB1"/>
    <w:rsid w:val="00AC794E"/>
    <w:rsid w:val="00AD00D7"/>
    <w:rsid w:val="00AD254F"/>
    <w:rsid w:val="00AD3798"/>
    <w:rsid w:val="00AD46B6"/>
    <w:rsid w:val="00AD6157"/>
    <w:rsid w:val="00AD775B"/>
    <w:rsid w:val="00AD7FEF"/>
    <w:rsid w:val="00AE08F9"/>
    <w:rsid w:val="00AE0FD4"/>
    <w:rsid w:val="00AE21F9"/>
    <w:rsid w:val="00AE3314"/>
    <w:rsid w:val="00AE3A8C"/>
    <w:rsid w:val="00AE3DED"/>
    <w:rsid w:val="00AE3EC0"/>
    <w:rsid w:val="00AE4C81"/>
    <w:rsid w:val="00AE56AF"/>
    <w:rsid w:val="00AE6B27"/>
    <w:rsid w:val="00AF13A4"/>
    <w:rsid w:val="00AF21E0"/>
    <w:rsid w:val="00AF3272"/>
    <w:rsid w:val="00AF42F7"/>
    <w:rsid w:val="00AF728C"/>
    <w:rsid w:val="00AF7B5F"/>
    <w:rsid w:val="00B0062F"/>
    <w:rsid w:val="00B01D95"/>
    <w:rsid w:val="00B020C2"/>
    <w:rsid w:val="00B021BB"/>
    <w:rsid w:val="00B02273"/>
    <w:rsid w:val="00B044AF"/>
    <w:rsid w:val="00B06687"/>
    <w:rsid w:val="00B07DE8"/>
    <w:rsid w:val="00B11EA5"/>
    <w:rsid w:val="00B12CC5"/>
    <w:rsid w:val="00B153DD"/>
    <w:rsid w:val="00B170F7"/>
    <w:rsid w:val="00B1779C"/>
    <w:rsid w:val="00B220DC"/>
    <w:rsid w:val="00B27522"/>
    <w:rsid w:val="00B27ADB"/>
    <w:rsid w:val="00B316E2"/>
    <w:rsid w:val="00B32F05"/>
    <w:rsid w:val="00B34885"/>
    <w:rsid w:val="00B34E24"/>
    <w:rsid w:val="00B34E7E"/>
    <w:rsid w:val="00B34F9C"/>
    <w:rsid w:val="00B35F8F"/>
    <w:rsid w:val="00B364F5"/>
    <w:rsid w:val="00B36674"/>
    <w:rsid w:val="00B36A01"/>
    <w:rsid w:val="00B40BFB"/>
    <w:rsid w:val="00B43280"/>
    <w:rsid w:val="00B44895"/>
    <w:rsid w:val="00B462DA"/>
    <w:rsid w:val="00B50261"/>
    <w:rsid w:val="00B5075B"/>
    <w:rsid w:val="00B52C27"/>
    <w:rsid w:val="00B52C9C"/>
    <w:rsid w:val="00B565D2"/>
    <w:rsid w:val="00B57D4C"/>
    <w:rsid w:val="00B636E6"/>
    <w:rsid w:val="00B657CE"/>
    <w:rsid w:val="00B66469"/>
    <w:rsid w:val="00B6699B"/>
    <w:rsid w:val="00B70383"/>
    <w:rsid w:val="00B72360"/>
    <w:rsid w:val="00B7262C"/>
    <w:rsid w:val="00B84CFB"/>
    <w:rsid w:val="00B85474"/>
    <w:rsid w:val="00B868AB"/>
    <w:rsid w:val="00B90BC7"/>
    <w:rsid w:val="00B90E01"/>
    <w:rsid w:val="00B938B5"/>
    <w:rsid w:val="00B94221"/>
    <w:rsid w:val="00B950BB"/>
    <w:rsid w:val="00B95ABA"/>
    <w:rsid w:val="00B97C57"/>
    <w:rsid w:val="00BA063A"/>
    <w:rsid w:val="00BA1AF6"/>
    <w:rsid w:val="00BA28D1"/>
    <w:rsid w:val="00BA4F4B"/>
    <w:rsid w:val="00BA5A8E"/>
    <w:rsid w:val="00BA67BE"/>
    <w:rsid w:val="00BA7080"/>
    <w:rsid w:val="00BA7100"/>
    <w:rsid w:val="00BB0272"/>
    <w:rsid w:val="00BB1BE5"/>
    <w:rsid w:val="00BB2413"/>
    <w:rsid w:val="00BB33F2"/>
    <w:rsid w:val="00BB35E1"/>
    <w:rsid w:val="00BB5FB9"/>
    <w:rsid w:val="00BB64C6"/>
    <w:rsid w:val="00BB67BD"/>
    <w:rsid w:val="00BB6E8E"/>
    <w:rsid w:val="00BB7622"/>
    <w:rsid w:val="00BB7E82"/>
    <w:rsid w:val="00BC000A"/>
    <w:rsid w:val="00BC4BEF"/>
    <w:rsid w:val="00BC7520"/>
    <w:rsid w:val="00BC7E51"/>
    <w:rsid w:val="00BD11EE"/>
    <w:rsid w:val="00BD1BA0"/>
    <w:rsid w:val="00BD21CF"/>
    <w:rsid w:val="00BD40F9"/>
    <w:rsid w:val="00BD4BB2"/>
    <w:rsid w:val="00BD4C5E"/>
    <w:rsid w:val="00BD5DEF"/>
    <w:rsid w:val="00BD6F13"/>
    <w:rsid w:val="00BE0976"/>
    <w:rsid w:val="00BE12DC"/>
    <w:rsid w:val="00BE1C75"/>
    <w:rsid w:val="00BE26E4"/>
    <w:rsid w:val="00BE29CD"/>
    <w:rsid w:val="00BE4BBA"/>
    <w:rsid w:val="00BE5931"/>
    <w:rsid w:val="00BE7244"/>
    <w:rsid w:val="00BE7F49"/>
    <w:rsid w:val="00BF0690"/>
    <w:rsid w:val="00BF0F45"/>
    <w:rsid w:val="00BF198A"/>
    <w:rsid w:val="00BF21D0"/>
    <w:rsid w:val="00BF35CA"/>
    <w:rsid w:val="00BF5D69"/>
    <w:rsid w:val="00BF654E"/>
    <w:rsid w:val="00BF7761"/>
    <w:rsid w:val="00C0074F"/>
    <w:rsid w:val="00C01666"/>
    <w:rsid w:val="00C03B71"/>
    <w:rsid w:val="00C04F71"/>
    <w:rsid w:val="00C0558D"/>
    <w:rsid w:val="00C07797"/>
    <w:rsid w:val="00C11039"/>
    <w:rsid w:val="00C12798"/>
    <w:rsid w:val="00C17018"/>
    <w:rsid w:val="00C1747B"/>
    <w:rsid w:val="00C17E92"/>
    <w:rsid w:val="00C216C5"/>
    <w:rsid w:val="00C22DDA"/>
    <w:rsid w:val="00C22E5B"/>
    <w:rsid w:val="00C23269"/>
    <w:rsid w:val="00C24114"/>
    <w:rsid w:val="00C25183"/>
    <w:rsid w:val="00C267CB"/>
    <w:rsid w:val="00C267F2"/>
    <w:rsid w:val="00C2750F"/>
    <w:rsid w:val="00C30803"/>
    <w:rsid w:val="00C30C18"/>
    <w:rsid w:val="00C31C3A"/>
    <w:rsid w:val="00C32D3E"/>
    <w:rsid w:val="00C34A9B"/>
    <w:rsid w:val="00C3592A"/>
    <w:rsid w:val="00C37D8C"/>
    <w:rsid w:val="00C40354"/>
    <w:rsid w:val="00C4206D"/>
    <w:rsid w:val="00C42593"/>
    <w:rsid w:val="00C4330B"/>
    <w:rsid w:val="00C43F53"/>
    <w:rsid w:val="00C456C6"/>
    <w:rsid w:val="00C459FF"/>
    <w:rsid w:val="00C45E3F"/>
    <w:rsid w:val="00C4765C"/>
    <w:rsid w:val="00C47960"/>
    <w:rsid w:val="00C50190"/>
    <w:rsid w:val="00C50DD3"/>
    <w:rsid w:val="00C519A7"/>
    <w:rsid w:val="00C520B1"/>
    <w:rsid w:val="00C53696"/>
    <w:rsid w:val="00C5595D"/>
    <w:rsid w:val="00C56918"/>
    <w:rsid w:val="00C56ADF"/>
    <w:rsid w:val="00C60986"/>
    <w:rsid w:val="00C63325"/>
    <w:rsid w:val="00C641DE"/>
    <w:rsid w:val="00C647BB"/>
    <w:rsid w:val="00C70D7F"/>
    <w:rsid w:val="00C7131D"/>
    <w:rsid w:val="00C71FBB"/>
    <w:rsid w:val="00C72174"/>
    <w:rsid w:val="00C72277"/>
    <w:rsid w:val="00C725D8"/>
    <w:rsid w:val="00C744AC"/>
    <w:rsid w:val="00C7521F"/>
    <w:rsid w:val="00C756DE"/>
    <w:rsid w:val="00C75A7E"/>
    <w:rsid w:val="00C77972"/>
    <w:rsid w:val="00C77C81"/>
    <w:rsid w:val="00C77CD1"/>
    <w:rsid w:val="00C840C6"/>
    <w:rsid w:val="00C845C0"/>
    <w:rsid w:val="00C845CF"/>
    <w:rsid w:val="00C85270"/>
    <w:rsid w:val="00C85B99"/>
    <w:rsid w:val="00C86420"/>
    <w:rsid w:val="00C87305"/>
    <w:rsid w:val="00C8791F"/>
    <w:rsid w:val="00C906BF"/>
    <w:rsid w:val="00C93B28"/>
    <w:rsid w:val="00C93F4B"/>
    <w:rsid w:val="00C9621E"/>
    <w:rsid w:val="00C970C7"/>
    <w:rsid w:val="00CA0278"/>
    <w:rsid w:val="00CA0C43"/>
    <w:rsid w:val="00CA13AD"/>
    <w:rsid w:val="00CA2C6F"/>
    <w:rsid w:val="00CA2C7A"/>
    <w:rsid w:val="00CA323F"/>
    <w:rsid w:val="00CA3DC4"/>
    <w:rsid w:val="00CA4996"/>
    <w:rsid w:val="00CA596F"/>
    <w:rsid w:val="00CA5C44"/>
    <w:rsid w:val="00CA7C02"/>
    <w:rsid w:val="00CA7FB3"/>
    <w:rsid w:val="00CB0B78"/>
    <w:rsid w:val="00CB0DD0"/>
    <w:rsid w:val="00CB117C"/>
    <w:rsid w:val="00CB1864"/>
    <w:rsid w:val="00CB1DA6"/>
    <w:rsid w:val="00CB5892"/>
    <w:rsid w:val="00CB6422"/>
    <w:rsid w:val="00CB68BD"/>
    <w:rsid w:val="00CB6C51"/>
    <w:rsid w:val="00CB703F"/>
    <w:rsid w:val="00CC0894"/>
    <w:rsid w:val="00CC1477"/>
    <w:rsid w:val="00CC2177"/>
    <w:rsid w:val="00CC2A50"/>
    <w:rsid w:val="00CC429D"/>
    <w:rsid w:val="00CC5E7F"/>
    <w:rsid w:val="00CC5FCC"/>
    <w:rsid w:val="00CC6B7A"/>
    <w:rsid w:val="00CD315B"/>
    <w:rsid w:val="00CD3473"/>
    <w:rsid w:val="00CD3DB6"/>
    <w:rsid w:val="00CD49EB"/>
    <w:rsid w:val="00CD4A6D"/>
    <w:rsid w:val="00CD52E3"/>
    <w:rsid w:val="00CD691A"/>
    <w:rsid w:val="00CD783B"/>
    <w:rsid w:val="00CD7A24"/>
    <w:rsid w:val="00CE02EE"/>
    <w:rsid w:val="00CE1B41"/>
    <w:rsid w:val="00CE2086"/>
    <w:rsid w:val="00CE2F2B"/>
    <w:rsid w:val="00CE346B"/>
    <w:rsid w:val="00CE42E7"/>
    <w:rsid w:val="00CE62D6"/>
    <w:rsid w:val="00CE6811"/>
    <w:rsid w:val="00CE76CF"/>
    <w:rsid w:val="00CF06F7"/>
    <w:rsid w:val="00CF096C"/>
    <w:rsid w:val="00CF159F"/>
    <w:rsid w:val="00CF1AA5"/>
    <w:rsid w:val="00CF1C2C"/>
    <w:rsid w:val="00CF1C99"/>
    <w:rsid w:val="00CF4B15"/>
    <w:rsid w:val="00CF6348"/>
    <w:rsid w:val="00CF7479"/>
    <w:rsid w:val="00D01139"/>
    <w:rsid w:val="00D02225"/>
    <w:rsid w:val="00D0315E"/>
    <w:rsid w:val="00D05413"/>
    <w:rsid w:val="00D0660E"/>
    <w:rsid w:val="00D070E3"/>
    <w:rsid w:val="00D113D1"/>
    <w:rsid w:val="00D1273C"/>
    <w:rsid w:val="00D12AC9"/>
    <w:rsid w:val="00D14DA5"/>
    <w:rsid w:val="00D14FE4"/>
    <w:rsid w:val="00D20081"/>
    <w:rsid w:val="00D200B1"/>
    <w:rsid w:val="00D21CBB"/>
    <w:rsid w:val="00D23781"/>
    <w:rsid w:val="00D23A02"/>
    <w:rsid w:val="00D304ED"/>
    <w:rsid w:val="00D3240F"/>
    <w:rsid w:val="00D32C53"/>
    <w:rsid w:val="00D3332C"/>
    <w:rsid w:val="00D34877"/>
    <w:rsid w:val="00D366CA"/>
    <w:rsid w:val="00D36F27"/>
    <w:rsid w:val="00D37F37"/>
    <w:rsid w:val="00D4015F"/>
    <w:rsid w:val="00D40B4E"/>
    <w:rsid w:val="00D429CF"/>
    <w:rsid w:val="00D44B05"/>
    <w:rsid w:val="00D4612D"/>
    <w:rsid w:val="00D46944"/>
    <w:rsid w:val="00D46E1F"/>
    <w:rsid w:val="00D50A43"/>
    <w:rsid w:val="00D53755"/>
    <w:rsid w:val="00D55C1D"/>
    <w:rsid w:val="00D55E7A"/>
    <w:rsid w:val="00D56187"/>
    <w:rsid w:val="00D56DF5"/>
    <w:rsid w:val="00D57D38"/>
    <w:rsid w:val="00D60844"/>
    <w:rsid w:val="00D60A0E"/>
    <w:rsid w:val="00D62F72"/>
    <w:rsid w:val="00D63317"/>
    <w:rsid w:val="00D635C0"/>
    <w:rsid w:val="00D6403E"/>
    <w:rsid w:val="00D655B7"/>
    <w:rsid w:val="00D662EA"/>
    <w:rsid w:val="00D66395"/>
    <w:rsid w:val="00D70C76"/>
    <w:rsid w:val="00D7235E"/>
    <w:rsid w:val="00D724CF"/>
    <w:rsid w:val="00D736B6"/>
    <w:rsid w:val="00D75744"/>
    <w:rsid w:val="00D75FAB"/>
    <w:rsid w:val="00D77EC4"/>
    <w:rsid w:val="00D77FFE"/>
    <w:rsid w:val="00D815A1"/>
    <w:rsid w:val="00D81F7D"/>
    <w:rsid w:val="00D82CC3"/>
    <w:rsid w:val="00D84331"/>
    <w:rsid w:val="00D84874"/>
    <w:rsid w:val="00D848C7"/>
    <w:rsid w:val="00D857E5"/>
    <w:rsid w:val="00D87D63"/>
    <w:rsid w:val="00D91713"/>
    <w:rsid w:val="00D918BF"/>
    <w:rsid w:val="00D92D7B"/>
    <w:rsid w:val="00D94730"/>
    <w:rsid w:val="00D96321"/>
    <w:rsid w:val="00D97E14"/>
    <w:rsid w:val="00DA076C"/>
    <w:rsid w:val="00DA1E49"/>
    <w:rsid w:val="00DA30D4"/>
    <w:rsid w:val="00DA36FD"/>
    <w:rsid w:val="00DA44DD"/>
    <w:rsid w:val="00DA4769"/>
    <w:rsid w:val="00DA55FB"/>
    <w:rsid w:val="00DA5882"/>
    <w:rsid w:val="00DA5C57"/>
    <w:rsid w:val="00DA6486"/>
    <w:rsid w:val="00DA68C8"/>
    <w:rsid w:val="00DA7111"/>
    <w:rsid w:val="00DB0344"/>
    <w:rsid w:val="00DB10D7"/>
    <w:rsid w:val="00DB24A4"/>
    <w:rsid w:val="00DB360D"/>
    <w:rsid w:val="00DB37F2"/>
    <w:rsid w:val="00DB45D3"/>
    <w:rsid w:val="00DB6392"/>
    <w:rsid w:val="00DB6A35"/>
    <w:rsid w:val="00DB71AB"/>
    <w:rsid w:val="00DC1009"/>
    <w:rsid w:val="00DC15D0"/>
    <w:rsid w:val="00DC4016"/>
    <w:rsid w:val="00DC5357"/>
    <w:rsid w:val="00DC56CA"/>
    <w:rsid w:val="00DC6359"/>
    <w:rsid w:val="00DC7616"/>
    <w:rsid w:val="00DC7E54"/>
    <w:rsid w:val="00DD18FB"/>
    <w:rsid w:val="00DD1DBB"/>
    <w:rsid w:val="00DD22DF"/>
    <w:rsid w:val="00DD2911"/>
    <w:rsid w:val="00DD2DE8"/>
    <w:rsid w:val="00DD2F93"/>
    <w:rsid w:val="00DD3578"/>
    <w:rsid w:val="00DD506A"/>
    <w:rsid w:val="00DD7116"/>
    <w:rsid w:val="00DD72FB"/>
    <w:rsid w:val="00DE0B6B"/>
    <w:rsid w:val="00DE1B9A"/>
    <w:rsid w:val="00DE2EA4"/>
    <w:rsid w:val="00DE30C8"/>
    <w:rsid w:val="00DE465B"/>
    <w:rsid w:val="00DE7917"/>
    <w:rsid w:val="00DF0051"/>
    <w:rsid w:val="00DF040C"/>
    <w:rsid w:val="00DF1D34"/>
    <w:rsid w:val="00DF238F"/>
    <w:rsid w:val="00DF2C9C"/>
    <w:rsid w:val="00DF32BD"/>
    <w:rsid w:val="00DF3A6C"/>
    <w:rsid w:val="00DF3BCE"/>
    <w:rsid w:val="00DF5BF5"/>
    <w:rsid w:val="00E00694"/>
    <w:rsid w:val="00E0128B"/>
    <w:rsid w:val="00E01682"/>
    <w:rsid w:val="00E01E29"/>
    <w:rsid w:val="00E033EC"/>
    <w:rsid w:val="00E05255"/>
    <w:rsid w:val="00E06693"/>
    <w:rsid w:val="00E07948"/>
    <w:rsid w:val="00E1137B"/>
    <w:rsid w:val="00E120B4"/>
    <w:rsid w:val="00E143A7"/>
    <w:rsid w:val="00E14D1A"/>
    <w:rsid w:val="00E14EA9"/>
    <w:rsid w:val="00E1666B"/>
    <w:rsid w:val="00E166B7"/>
    <w:rsid w:val="00E1686B"/>
    <w:rsid w:val="00E17438"/>
    <w:rsid w:val="00E235CA"/>
    <w:rsid w:val="00E24124"/>
    <w:rsid w:val="00E24D9B"/>
    <w:rsid w:val="00E255FD"/>
    <w:rsid w:val="00E2565F"/>
    <w:rsid w:val="00E26CFF"/>
    <w:rsid w:val="00E30017"/>
    <w:rsid w:val="00E30648"/>
    <w:rsid w:val="00E31D8B"/>
    <w:rsid w:val="00E31E85"/>
    <w:rsid w:val="00E3377F"/>
    <w:rsid w:val="00E35314"/>
    <w:rsid w:val="00E40B9D"/>
    <w:rsid w:val="00E42370"/>
    <w:rsid w:val="00E42C1B"/>
    <w:rsid w:val="00E42FCF"/>
    <w:rsid w:val="00E431BA"/>
    <w:rsid w:val="00E4385D"/>
    <w:rsid w:val="00E43D09"/>
    <w:rsid w:val="00E44337"/>
    <w:rsid w:val="00E456A7"/>
    <w:rsid w:val="00E472DF"/>
    <w:rsid w:val="00E50AEB"/>
    <w:rsid w:val="00E55BA6"/>
    <w:rsid w:val="00E57A19"/>
    <w:rsid w:val="00E57F42"/>
    <w:rsid w:val="00E6063B"/>
    <w:rsid w:val="00E60D85"/>
    <w:rsid w:val="00E61F88"/>
    <w:rsid w:val="00E64C7D"/>
    <w:rsid w:val="00E64C9A"/>
    <w:rsid w:val="00E65099"/>
    <w:rsid w:val="00E71CA4"/>
    <w:rsid w:val="00E74544"/>
    <w:rsid w:val="00E74E96"/>
    <w:rsid w:val="00E75216"/>
    <w:rsid w:val="00E76D6B"/>
    <w:rsid w:val="00E802B1"/>
    <w:rsid w:val="00E81597"/>
    <w:rsid w:val="00E81760"/>
    <w:rsid w:val="00E82F0F"/>
    <w:rsid w:val="00E83F1A"/>
    <w:rsid w:val="00E84000"/>
    <w:rsid w:val="00E84756"/>
    <w:rsid w:val="00E8758D"/>
    <w:rsid w:val="00E90093"/>
    <w:rsid w:val="00E90247"/>
    <w:rsid w:val="00E9066B"/>
    <w:rsid w:val="00E91459"/>
    <w:rsid w:val="00E91C05"/>
    <w:rsid w:val="00E92903"/>
    <w:rsid w:val="00E92989"/>
    <w:rsid w:val="00E95A70"/>
    <w:rsid w:val="00E96D7D"/>
    <w:rsid w:val="00E97F5F"/>
    <w:rsid w:val="00EA0BE1"/>
    <w:rsid w:val="00EA26C4"/>
    <w:rsid w:val="00EA4525"/>
    <w:rsid w:val="00EA4D84"/>
    <w:rsid w:val="00EA6AB2"/>
    <w:rsid w:val="00EA702D"/>
    <w:rsid w:val="00EB19FA"/>
    <w:rsid w:val="00EB2409"/>
    <w:rsid w:val="00EB2590"/>
    <w:rsid w:val="00EB31F5"/>
    <w:rsid w:val="00EB4062"/>
    <w:rsid w:val="00EB4552"/>
    <w:rsid w:val="00EB571F"/>
    <w:rsid w:val="00EB7C56"/>
    <w:rsid w:val="00EC0013"/>
    <w:rsid w:val="00EC1850"/>
    <w:rsid w:val="00EC7834"/>
    <w:rsid w:val="00ED09C0"/>
    <w:rsid w:val="00ED0EBA"/>
    <w:rsid w:val="00ED3053"/>
    <w:rsid w:val="00ED3A2F"/>
    <w:rsid w:val="00ED4563"/>
    <w:rsid w:val="00ED4D76"/>
    <w:rsid w:val="00ED4E25"/>
    <w:rsid w:val="00ED601A"/>
    <w:rsid w:val="00EE246A"/>
    <w:rsid w:val="00EE2C3E"/>
    <w:rsid w:val="00EE2D92"/>
    <w:rsid w:val="00EE4538"/>
    <w:rsid w:val="00EE4CC0"/>
    <w:rsid w:val="00EE5D21"/>
    <w:rsid w:val="00EE66B3"/>
    <w:rsid w:val="00EE6A86"/>
    <w:rsid w:val="00EE78B8"/>
    <w:rsid w:val="00EF2372"/>
    <w:rsid w:val="00EF2DBA"/>
    <w:rsid w:val="00EF2FB6"/>
    <w:rsid w:val="00EF3E38"/>
    <w:rsid w:val="00EF4A02"/>
    <w:rsid w:val="00EF6057"/>
    <w:rsid w:val="00EF6438"/>
    <w:rsid w:val="00EF7EE0"/>
    <w:rsid w:val="00F00A80"/>
    <w:rsid w:val="00F013C8"/>
    <w:rsid w:val="00F01D43"/>
    <w:rsid w:val="00F0311E"/>
    <w:rsid w:val="00F035A2"/>
    <w:rsid w:val="00F061FF"/>
    <w:rsid w:val="00F121AB"/>
    <w:rsid w:val="00F15359"/>
    <w:rsid w:val="00F154E7"/>
    <w:rsid w:val="00F158AB"/>
    <w:rsid w:val="00F166A9"/>
    <w:rsid w:val="00F20C27"/>
    <w:rsid w:val="00F23ABF"/>
    <w:rsid w:val="00F23E68"/>
    <w:rsid w:val="00F244B8"/>
    <w:rsid w:val="00F24910"/>
    <w:rsid w:val="00F25AA6"/>
    <w:rsid w:val="00F2790B"/>
    <w:rsid w:val="00F329CE"/>
    <w:rsid w:val="00F33C6C"/>
    <w:rsid w:val="00F33C9D"/>
    <w:rsid w:val="00F36035"/>
    <w:rsid w:val="00F36A04"/>
    <w:rsid w:val="00F41810"/>
    <w:rsid w:val="00F42796"/>
    <w:rsid w:val="00F428ED"/>
    <w:rsid w:val="00F43462"/>
    <w:rsid w:val="00F43528"/>
    <w:rsid w:val="00F451A5"/>
    <w:rsid w:val="00F4617D"/>
    <w:rsid w:val="00F465E5"/>
    <w:rsid w:val="00F4692E"/>
    <w:rsid w:val="00F51A8D"/>
    <w:rsid w:val="00F51F22"/>
    <w:rsid w:val="00F523DB"/>
    <w:rsid w:val="00F529DE"/>
    <w:rsid w:val="00F5374A"/>
    <w:rsid w:val="00F54E58"/>
    <w:rsid w:val="00F560FB"/>
    <w:rsid w:val="00F56CCE"/>
    <w:rsid w:val="00F57EE4"/>
    <w:rsid w:val="00F60204"/>
    <w:rsid w:val="00F60C78"/>
    <w:rsid w:val="00F6300A"/>
    <w:rsid w:val="00F66627"/>
    <w:rsid w:val="00F704B2"/>
    <w:rsid w:val="00F708A6"/>
    <w:rsid w:val="00F73658"/>
    <w:rsid w:val="00F741F1"/>
    <w:rsid w:val="00F74A92"/>
    <w:rsid w:val="00F7648C"/>
    <w:rsid w:val="00F771CE"/>
    <w:rsid w:val="00F80341"/>
    <w:rsid w:val="00F82A90"/>
    <w:rsid w:val="00F85C92"/>
    <w:rsid w:val="00F869E3"/>
    <w:rsid w:val="00F87D2F"/>
    <w:rsid w:val="00F87F03"/>
    <w:rsid w:val="00F90A91"/>
    <w:rsid w:val="00F90CFF"/>
    <w:rsid w:val="00F90F79"/>
    <w:rsid w:val="00F910B3"/>
    <w:rsid w:val="00F91D14"/>
    <w:rsid w:val="00F9472B"/>
    <w:rsid w:val="00F972DF"/>
    <w:rsid w:val="00F97BE6"/>
    <w:rsid w:val="00FA2A79"/>
    <w:rsid w:val="00FA32BA"/>
    <w:rsid w:val="00FA52FC"/>
    <w:rsid w:val="00FB4F99"/>
    <w:rsid w:val="00FB5C37"/>
    <w:rsid w:val="00FB67F0"/>
    <w:rsid w:val="00FB68EE"/>
    <w:rsid w:val="00FB7B6E"/>
    <w:rsid w:val="00FB7D08"/>
    <w:rsid w:val="00FC02CF"/>
    <w:rsid w:val="00FC0DC1"/>
    <w:rsid w:val="00FC1AFF"/>
    <w:rsid w:val="00FC431A"/>
    <w:rsid w:val="00FC53D0"/>
    <w:rsid w:val="00FC5428"/>
    <w:rsid w:val="00FC68DD"/>
    <w:rsid w:val="00FD1040"/>
    <w:rsid w:val="00FD548A"/>
    <w:rsid w:val="00FD56B6"/>
    <w:rsid w:val="00FD5E1D"/>
    <w:rsid w:val="00FD6E8C"/>
    <w:rsid w:val="00FD73C9"/>
    <w:rsid w:val="00FE02B4"/>
    <w:rsid w:val="00FE0D8B"/>
    <w:rsid w:val="00FE0FCF"/>
    <w:rsid w:val="00FE1489"/>
    <w:rsid w:val="00FE1D37"/>
    <w:rsid w:val="00FE3BA0"/>
    <w:rsid w:val="00FE5277"/>
    <w:rsid w:val="00FE76C7"/>
    <w:rsid w:val="00FF188B"/>
    <w:rsid w:val="00FF42E4"/>
    <w:rsid w:val="00FF6395"/>
    <w:rsid w:val="00FF683A"/>
    <w:rsid w:val="00FF6ABE"/>
    <w:rsid w:val="00FF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f">
      <v:stroke on="f"/>
    </o:shapedefaults>
    <o:shapelayout v:ext="edit">
      <o:idmap v:ext="edit" data="1"/>
    </o:shapelayout>
  </w:shapeDefaults>
  <w:decimalSymbol w:val="."/>
  <w:listSeparator w:val=","/>
  <w14:docId w14:val="3783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383"/>
    <w:rPr>
      <w:rFonts w:ascii="Arial" w:hAnsi="Arial"/>
      <w:sz w:val="18"/>
    </w:rPr>
  </w:style>
  <w:style w:type="paragraph" w:styleId="Heading1">
    <w:name w:val="heading 1"/>
    <w:basedOn w:val="Normal"/>
    <w:next w:val="Normal"/>
    <w:link w:val="Heading1Char"/>
    <w:uiPriority w:val="9"/>
    <w:qFormat/>
    <w:rsid w:val="00280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62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1C7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topic2"/>
    <w:next w:val="Normal"/>
    <w:link w:val="Heading4Char"/>
    <w:uiPriority w:val="9"/>
    <w:unhideWhenUsed/>
    <w:qFormat/>
    <w:rsid w:val="00361038"/>
    <w:pPr>
      <w:numPr>
        <w:ilvl w:val="0"/>
        <w:numId w:val="0"/>
      </w:numPr>
      <w:tabs>
        <w:tab w:val="clear" w:pos="990"/>
        <w:tab w:val="left" w:pos="720"/>
      </w:tabs>
      <w:spacing w:before="240" w:after="120"/>
      <w:ind w:left="720" w:hanging="720"/>
      <w:outlineLvl w:val="3"/>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91D14"/>
    <w:pPr>
      <w:ind w:left="720"/>
      <w:contextualSpacing/>
    </w:pPr>
  </w:style>
  <w:style w:type="table" w:styleId="TableGrid">
    <w:name w:val="Table Grid"/>
    <w:basedOn w:val="TableNormal"/>
    <w:uiPriority w:val="59"/>
    <w:rsid w:val="00055C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F4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8CC"/>
    <w:rPr>
      <w:rFonts w:ascii="Tahoma" w:hAnsi="Tahoma" w:cs="Tahoma"/>
      <w:sz w:val="16"/>
      <w:szCs w:val="16"/>
    </w:rPr>
  </w:style>
  <w:style w:type="paragraph" w:customStyle="1" w:styleId="Topic1">
    <w:name w:val="Topic1"/>
    <w:basedOn w:val="ListParagraph"/>
    <w:link w:val="Topic1Char"/>
    <w:rsid w:val="002F471E"/>
    <w:pPr>
      <w:numPr>
        <w:numId w:val="1"/>
      </w:numPr>
      <w:autoSpaceDE w:val="0"/>
      <w:autoSpaceDN w:val="0"/>
      <w:adjustRightInd w:val="0"/>
      <w:spacing w:after="0" w:line="240" w:lineRule="auto"/>
    </w:pPr>
    <w:rPr>
      <w:rFonts w:cs="Times New Roman"/>
      <w:b/>
      <w:bCs/>
      <w:color w:val="000000"/>
      <w:sz w:val="24"/>
      <w:szCs w:val="24"/>
      <w:u w:val="single"/>
    </w:rPr>
  </w:style>
  <w:style w:type="paragraph" w:customStyle="1" w:styleId="topic10">
    <w:name w:val="topic1"/>
    <w:basedOn w:val="Topic1"/>
    <w:link w:val="topic1Char0"/>
    <w:qFormat/>
    <w:rsid w:val="0016769C"/>
    <w:pPr>
      <w:tabs>
        <w:tab w:val="left" w:pos="360"/>
      </w:tabs>
      <w:spacing w:before="240"/>
      <w:contextualSpacing w:val="0"/>
    </w:pPr>
    <w:rPr>
      <w:b w:val="0"/>
      <w:sz w:val="22"/>
      <w:u w:val="none"/>
    </w:rPr>
  </w:style>
  <w:style w:type="character" w:customStyle="1" w:styleId="ListParagraphChar">
    <w:name w:val="List Paragraph Char"/>
    <w:basedOn w:val="DefaultParagraphFont"/>
    <w:link w:val="ListParagraph"/>
    <w:uiPriority w:val="34"/>
    <w:rsid w:val="002F471E"/>
  </w:style>
  <w:style w:type="character" w:customStyle="1" w:styleId="Topic1Char">
    <w:name w:val="Topic1 Char"/>
    <w:basedOn w:val="ListParagraphChar"/>
    <w:link w:val="Topic1"/>
    <w:rsid w:val="002F471E"/>
    <w:rPr>
      <w:rFonts w:ascii="Arial" w:hAnsi="Arial" w:cs="Times New Roman"/>
      <w:b/>
      <w:bCs/>
      <w:color w:val="000000"/>
      <w:sz w:val="24"/>
      <w:szCs w:val="24"/>
      <w:u w:val="single"/>
    </w:rPr>
  </w:style>
  <w:style w:type="paragraph" w:customStyle="1" w:styleId="topic2">
    <w:name w:val="topic2"/>
    <w:basedOn w:val="ListParagraph"/>
    <w:link w:val="topic2Char"/>
    <w:qFormat/>
    <w:rsid w:val="0016769C"/>
    <w:pPr>
      <w:numPr>
        <w:ilvl w:val="1"/>
        <w:numId w:val="1"/>
      </w:numPr>
      <w:tabs>
        <w:tab w:val="left" w:pos="990"/>
      </w:tabs>
      <w:autoSpaceDE w:val="0"/>
      <w:autoSpaceDN w:val="0"/>
      <w:adjustRightInd w:val="0"/>
      <w:spacing w:before="120" w:after="0" w:line="240" w:lineRule="auto"/>
      <w:contextualSpacing w:val="0"/>
    </w:pPr>
    <w:rPr>
      <w:rFonts w:cs="Times New Roman"/>
      <w:bCs/>
      <w:color w:val="000000"/>
      <w:sz w:val="20"/>
      <w:szCs w:val="24"/>
    </w:rPr>
  </w:style>
  <w:style w:type="character" w:customStyle="1" w:styleId="topic1Char0">
    <w:name w:val="topic1 Char"/>
    <w:basedOn w:val="Topic1Char"/>
    <w:link w:val="topic10"/>
    <w:rsid w:val="0016769C"/>
    <w:rPr>
      <w:rFonts w:ascii="Arial" w:hAnsi="Arial" w:cs="Times New Roman"/>
      <w:b w:val="0"/>
      <w:bCs/>
      <w:color w:val="000000"/>
      <w:sz w:val="24"/>
      <w:szCs w:val="24"/>
      <w:u w:val="single"/>
    </w:rPr>
  </w:style>
  <w:style w:type="paragraph" w:customStyle="1" w:styleId="topic3">
    <w:name w:val="topic3"/>
    <w:basedOn w:val="topic2"/>
    <w:link w:val="topic3Char"/>
    <w:qFormat/>
    <w:rsid w:val="000774FF"/>
    <w:pPr>
      <w:numPr>
        <w:ilvl w:val="2"/>
      </w:numPr>
      <w:tabs>
        <w:tab w:val="clear" w:pos="990"/>
        <w:tab w:val="left" w:pos="1800"/>
      </w:tabs>
    </w:pPr>
  </w:style>
  <w:style w:type="character" w:customStyle="1" w:styleId="topic2Char">
    <w:name w:val="topic2 Char"/>
    <w:basedOn w:val="ListParagraphChar"/>
    <w:link w:val="topic2"/>
    <w:rsid w:val="0016769C"/>
    <w:rPr>
      <w:rFonts w:ascii="Arial" w:hAnsi="Arial" w:cs="Times New Roman"/>
      <w:bCs/>
      <w:color w:val="000000"/>
      <w:sz w:val="20"/>
      <w:szCs w:val="24"/>
    </w:rPr>
  </w:style>
  <w:style w:type="paragraph" w:customStyle="1" w:styleId="topic4">
    <w:name w:val="topic4"/>
    <w:basedOn w:val="topic3"/>
    <w:link w:val="topic4Char"/>
    <w:qFormat/>
    <w:rsid w:val="000774FF"/>
    <w:pPr>
      <w:numPr>
        <w:ilvl w:val="3"/>
      </w:numPr>
      <w:tabs>
        <w:tab w:val="clear" w:pos="1800"/>
        <w:tab w:val="left" w:pos="2700"/>
      </w:tabs>
      <w:ind w:left="1800" w:firstLine="0"/>
    </w:pPr>
  </w:style>
  <w:style w:type="character" w:customStyle="1" w:styleId="topic3Char">
    <w:name w:val="topic3 Char"/>
    <w:basedOn w:val="topic2Char"/>
    <w:link w:val="topic3"/>
    <w:rsid w:val="000774FF"/>
    <w:rPr>
      <w:rFonts w:ascii="Arial" w:hAnsi="Arial" w:cs="Times New Roman"/>
      <w:bCs/>
      <w:color w:val="000000"/>
      <w:sz w:val="20"/>
      <w:szCs w:val="24"/>
    </w:rPr>
  </w:style>
  <w:style w:type="paragraph" w:styleId="Header">
    <w:name w:val="header"/>
    <w:basedOn w:val="Normal"/>
    <w:link w:val="HeaderChar"/>
    <w:uiPriority w:val="99"/>
    <w:unhideWhenUsed/>
    <w:rsid w:val="00357643"/>
    <w:pPr>
      <w:tabs>
        <w:tab w:val="center" w:pos="4680"/>
        <w:tab w:val="right" w:pos="9360"/>
      </w:tabs>
      <w:spacing w:after="0" w:line="240" w:lineRule="auto"/>
    </w:pPr>
  </w:style>
  <w:style w:type="character" w:customStyle="1" w:styleId="topic4Char">
    <w:name w:val="topic4 Char"/>
    <w:basedOn w:val="topic3Char"/>
    <w:link w:val="topic4"/>
    <w:rsid w:val="000774FF"/>
    <w:rPr>
      <w:rFonts w:ascii="Arial" w:hAnsi="Arial" w:cs="Times New Roman"/>
      <w:bCs/>
      <w:color w:val="000000"/>
      <w:sz w:val="20"/>
      <w:szCs w:val="24"/>
    </w:rPr>
  </w:style>
  <w:style w:type="character" w:customStyle="1" w:styleId="HeaderChar">
    <w:name w:val="Header Char"/>
    <w:basedOn w:val="DefaultParagraphFont"/>
    <w:link w:val="Header"/>
    <w:uiPriority w:val="99"/>
    <w:rsid w:val="00357643"/>
    <w:rPr>
      <w:rFonts w:ascii="Arial" w:hAnsi="Arial"/>
      <w:sz w:val="18"/>
    </w:rPr>
  </w:style>
  <w:style w:type="paragraph" w:styleId="Footer">
    <w:name w:val="footer"/>
    <w:basedOn w:val="Normal"/>
    <w:link w:val="FooterChar"/>
    <w:uiPriority w:val="99"/>
    <w:unhideWhenUsed/>
    <w:rsid w:val="00357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643"/>
    <w:rPr>
      <w:rFonts w:ascii="Arial" w:hAnsi="Arial"/>
      <w:sz w:val="18"/>
    </w:rPr>
  </w:style>
  <w:style w:type="paragraph" w:customStyle="1" w:styleId="Add">
    <w:name w:val="Add"/>
    <w:basedOn w:val="Normal"/>
    <w:link w:val="AddChar"/>
    <w:qFormat/>
    <w:rsid w:val="002473BA"/>
    <w:pPr>
      <w:spacing w:before="120" w:after="0" w:line="240" w:lineRule="auto"/>
    </w:pPr>
    <w:rPr>
      <w:sz w:val="20"/>
      <w:szCs w:val="20"/>
    </w:rPr>
  </w:style>
  <w:style w:type="character" w:styleId="Hyperlink">
    <w:name w:val="Hyperlink"/>
    <w:basedOn w:val="DefaultParagraphFont"/>
    <w:uiPriority w:val="99"/>
    <w:unhideWhenUsed/>
    <w:rsid w:val="000A6AD3"/>
    <w:rPr>
      <w:color w:val="0000FF" w:themeColor="hyperlink"/>
      <w:u w:val="single"/>
    </w:rPr>
  </w:style>
  <w:style w:type="character" w:customStyle="1" w:styleId="AddChar">
    <w:name w:val="Add Char"/>
    <w:basedOn w:val="DefaultParagraphFont"/>
    <w:link w:val="Add"/>
    <w:rsid w:val="002473BA"/>
    <w:rPr>
      <w:rFonts w:ascii="Arial" w:hAnsi="Arial"/>
      <w:sz w:val="20"/>
      <w:szCs w:val="20"/>
    </w:rPr>
  </w:style>
  <w:style w:type="paragraph" w:customStyle="1" w:styleId="Desc">
    <w:name w:val="Desc"/>
    <w:basedOn w:val="Normal"/>
    <w:link w:val="DescChar"/>
    <w:qFormat/>
    <w:rsid w:val="0099743D"/>
    <w:pPr>
      <w:spacing w:before="60" w:after="0" w:line="240" w:lineRule="auto"/>
      <w:ind w:firstLine="288"/>
    </w:pPr>
    <w:rPr>
      <w:rFonts w:ascii="Arial Narrow" w:hAnsi="Arial Narrow" w:cs="Times New Roman"/>
    </w:rPr>
  </w:style>
  <w:style w:type="paragraph" w:customStyle="1" w:styleId="DBull">
    <w:name w:val="DBull"/>
    <w:basedOn w:val="Desc"/>
    <w:link w:val="DBullChar"/>
    <w:qFormat/>
    <w:rsid w:val="0099743D"/>
    <w:pPr>
      <w:numPr>
        <w:numId w:val="3"/>
      </w:numPr>
      <w:tabs>
        <w:tab w:val="left" w:pos="620"/>
      </w:tabs>
      <w:spacing w:before="0"/>
      <w:ind w:left="620" w:hanging="274"/>
    </w:pPr>
  </w:style>
  <w:style w:type="character" w:customStyle="1" w:styleId="DescChar">
    <w:name w:val="Desc Char"/>
    <w:basedOn w:val="DefaultParagraphFont"/>
    <w:link w:val="Desc"/>
    <w:rsid w:val="0099743D"/>
    <w:rPr>
      <w:rFonts w:ascii="Arial Narrow" w:hAnsi="Arial Narrow" w:cs="Times New Roman"/>
      <w:sz w:val="18"/>
    </w:rPr>
  </w:style>
  <w:style w:type="character" w:customStyle="1" w:styleId="DBullChar">
    <w:name w:val="DBull Char"/>
    <w:basedOn w:val="DescChar"/>
    <w:link w:val="DBull"/>
    <w:rsid w:val="0099743D"/>
    <w:rPr>
      <w:rFonts w:ascii="Arial Narrow" w:hAnsi="Arial Narrow" w:cs="Times New Roman"/>
      <w:sz w:val="18"/>
    </w:rPr>
  </w:style>
  <w:style w:type="paragraph" w:customStyle="1" w:styleId="Topic">
    <w:name w:val="Topic"/>
    <w:basedOn w:val="ListParagraph"/>
    <w:qFormat/>
    <w:rsid w:val="0099743D"/>
    <w:pPr>
      <w:numPr>
        <w:numId w:val="2"/>
      </w:numPr>
      <w:spacing w:after="0" w:line="240" w:lineRule="auto"/>
    </w:pPr>
    <w:rPr>
      <w:rFonts w:ascii="Arial Narrow" w:hAnsi="Arial Narrow" w:cs="Times New Roman"/>
      <w:b/>
      <w:sz w:val="22"/>
    </w:rPr>
  </w:style>
  <w:style w:type="character" w:styleId="CommentReference">
    <w:name w:val="annotation reference"/>
    <w:basedOn w:val="DefaultParagraphFont"/>
    <w:uiPriority w:val="99"/>
    <w:semiHidden/>
    <w:unhideWhenUsed/>
    <w:rsid w:val="001113FE"/>
    <w:rPr>
      <w:sz w:val="16"/>
      <w:szCs w:val="16"/>
    </w:rPr>
  </w:style>
  <w:style w:type="paragraph" w:styleId="CommentText">
    <w:name w:val="annotation text"/>
    <w:basedOn w:val="Normal"/>
    <w:link w:val="CommentTextChar"/>
    <w:uiPriority w:val="99"/>
    <w:semiHidden/>
    <w:unhideWhenUsed/>
    <w:rsid w:val="001113FE"/>
    <w:pPr>
      <w:spacing w:line="240" w:lineRule="auto"/>
    </w:pPr>
    <w:rPr>
      <w:sz w:val="20"/>
      <w:szCs w:val="20"/>
    </w:rPr>
  </w:style>
  <w:style w:type="character" w:customStyle="1" w:styleId="CommentTextChar">
    <w:name w:val="Comment Text Char"/>
    <w:basedOn w:val="DefaultParagraphFont"/>
    <w:link w:val="CommentText"/>
    <w:uiPriority w:val="99"/>
    <w:semiHidden/>
    <w:rsid w:val="001113F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95D37"/>
    <w:rPr>
      <w:b/>
      <w:bCs/>
    </w:rPr>
  </w:style>
  <w:style w:type="character" w:customStyle="1" w:styleId="CommentSubjectChar">
    <w:name w:val="Comment Subject Char"/>
    <w:basedOn w:val="CommentTextChar"/>
    <w:link w:val="CommentSubject"/>
    <w:uiPriority w:val="99"/>
    <w:semiHidden/>
    <w:rsid w:val="00795D37"/>
    <w:rPr>
      <w:rFonts w:ascii="Arial" w:hAnsi="Arial"/>
      <w:b/>
      <w:bCs/>
      <w:sz w:val="20"/>
      <w:szCs w:val="20"/>
    </w:rPr>
  </w:style>
  <w:style w:type="paragraph" w:styleId="Revision">
    <w:name w:val="Revision"/>
    <w:hidden/>
    <w:uiPriority w:val="99"/>
    <w:semiHidden/>
    <w:rsid w:val="00CA13AD"/>
    <w:pPr>
      <w:spacing w:after="0" w:line="240" w:lineRule="auto"/>
    </w:pPr>
    <w:rPr>
      <w:rFonts w:ascii="Arial" w:hAnsi="Arial"/>
      <w:sz w:val="18"/>
    </w:rPr>
  </w:style>
  <w:style w:type="paragraph" w:customStyle="1" w:styleId="Bull1">
    <w:name w:val="Bull1"/>
    <w:basedOn w:val="Normal"/>
    <w:rsid w:val="006718B6"/>
    <w:pPr>
      <w:numPr>
        <w:numId w:val="4"/>
      </w:numPr>
      <w:tabs>
        <w:tab w:val="num" w:pos="360"/>
      </w:tabs>
      <w:adjustRightInd w:val="0"/>
      <w:snapToGrid w:val="0"/>
      <w:spacing w:after="0" w:line="240" w:lineRule="auto"/>
      <w:ind w:left="360" w:hanging="360"/>
    </w:pPr>
    <w:rPr>
      <w:rFonts w:eastAsia="Batang" w:cs="Times New Roman"/>
      <w:sz w:val="22"/>
      <w:szCs w:val="24"/>
      <w:lang w:eastAsia="ko-KR"/>
    </w:rPr>
  </w:style>
  <w:style w:type="character" w:customStyle="1" w:styleId="Heading3Char">
    <w:name w:val="Heading 3 Char"/>
    <w:basedOn w:val="DefaultParagraphFont"/>
    <w:link w:val="Heading3"/>
    <w:uiPriority w:val="9"/>
    <w:semiHidden/>
    <w:rsid w:val="000E1C77"/>
    <w:rPr>
      <w:rFonts w:asciiTheme="majorHAnsi" w:eastAsiaTheme="majorEastAsia" w:hAnsiTheme="majorHAnsi" w:cstheme="majorBidi"/>
      <w:b/>
      <w:bCs/>
      <w:color w:val="4F81BD" w:themeColor="accent1"/>
      <w:sz w:val="18"/>
    </w:rPr>
  </w:style>
  <w:style w:type="character" w:styleId="FollowedHyperlink">
    <w:name w:val="FollowedHyperlink"/>
    <w:basedOn w:val="DefaultParagraphFont"/>
    <w:uiPriority w:val="99"/>
    <w:semiHidden/>
    <w:unhideWhenUsed/>
    <w:rsid w:val="00707EDA"/>
    <w:rPr>
      <w:color w:val="800080" w:themeColor="followedHyperlink"/>
      <w:u w:val="single"/>
    </w:rPr>
  </w:style>
  <w:style w:type="paragraph" w:customStyle="1" w:styleId="topic5">
    <w:name w:val="topic5"/>
    <w:basedOn w:val="topic4"/>
    <w:link w:val="topic5Char"/>
    <w:qFormat/>
    <w:rsid w:val="000774FF"/>
    <w:pPr>
      <w:numPr>
        <w:ilvl w:val="4"/>
      </w:numPr>
      <w:tabs>
        <w:tab w:val="clear" w:pos="2700"/>
        <w:tab w:val="left" w:pos="3780"/>
      </w:tabs>
      <w:ind w:left="2700" w:firstLine="0"/>
    </w:pPr>
  </w:style>
  <w:style w:type="character" w:customStyle="1" w:styleId="topic5Char">
    <w:name w:val="topic5 Char"/>
    <w:basedOn w:val="topic4Char"/>
    <w:link w:val="topic5"/>
    <w:rsid w:val="000774FF"/>
    <w:rPr>
      <w:rFonts w:ascii="Arial" w:hAnsi="Arial" w:cs="Times New Roman"/>
      <w:bCs/>
      <w:color w:val="000000"/>
      <w:sz w:val="20"/>
      <w:szCs w:val="24"/>
    </w:rPr>
  </w:style>
  <w:style w:type="paragraph" w:styleId="FootnoteText">
    <w:name w:val="footnote text"/>
    <w:basedOn w:val="Normal"/>
    <w:link w:val="FootnoteTextChar"/>
    <w:uiPriority w:val="99"/>
    <w:semiHidden/>
    <w:unhideWhenUsed/>
    <w:rsid w:val="00E168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86B"/>
    <w:rPr>
      <w:rFonts w:ascii="Arial" w:hAnsi="Arial"/>
      <w:sz w:val="20"/>
      <w:szCs w:val="20"/>
    </w:rPr>
  </w:style>
  <w:style w:type="character" w:styleId="FootnoteReference">
    <w:name w:val="footnote reference"/>
    <w:basedOn w:val="DefaultParagraphFont"/>
    <w:uiPriority w:val="99"/>
    <w:semiHidden/>
    <w:unhideWhenUsed/>
    <w:rsid w:val="00E1686B"/>
    <w:rPr>
      <w:vertAlign w:val="superscript"/>
    </w:rPr>
  </w:style>
  <w:style w:type="paragraph" w:customStyle="1" w:styleId="D801C6740D3442D0974ED4C393ECA78C">
    <w:name w:val="D801C6740D3442D0974ED4C393ECA78C"/>
    <w:rsid w:val="00955239"/>
    <w:rPr>
      <w:rFonts w:eastAsiaTheme="minorEastAsia"/>
      <w:lang w:eastAsia="ja-JP"/>
    </w:rPr>
  </w:style>
  <w:style w:type="paragraph" w:styleId="NoSpacing">
    <w:name w:val="No Spacing"/>
    <w:link w:val="NoSpacingChar"/>
    <w:uiPriority w:val="1"/>
    <w:qFormat/>
    <w:rsid w:val="0095523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55239"/>
    <w:rPr>
      <w:rFonts w:eastAsiaTheme="minorEastAsia"/>
      <w:lang w:eastAsia="ja-JP"/>
    </w:rPr>
  </w:style>
  <w:style w:type="character" w:customStyle="1" w:styleId="Heading4Char">
    <w:name w:val="Heading 4 Char"/>
    <w:basedOn w:val="DefaultParagraphFont"/>
    <w:link w:val="Heading4"/>
    <w:uiPriority w:val="9"/>
    <w:rsid w:val="00361038"/>
    <w:rPr>
      <w:rFonts w:ascii="Times New Roman" w:hAnsi="Times New Roman" w:cs="Times New Roman"/>
      <w:b/>
      <w:bCs/>
      <w:color w:val="000000"/>
      <w:sz w:val="24"/>
      <w:szCs w:val="24"/>
    </w:rPr>
  </w:style>
  <w:style w:type="character" w:styleId="LineNumber">
    <w:name w:val="line number"/>
    <w:basedOn w:val="DefaultParagraphFont"/>
    <w:uiPriority w:val="99"/>
    <w:semiHidden/>
    <w:unhideWhenUsed/>
    <w:rsid w:val="00DA5C57"/>
  </w:style>
  <w:style w:type="paragraph" w:customStyle="1" w:styleId="Default">
    <w:name w:val="Default"/>
    <w:rsid w:val="0049701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40354"/>
    <w:rPr>
      <w:rFonts w:ascii="Times New Roman" w:hAnsi="Times New Roman" w:cs="Times New Roman"/>
      <w:sz w:val="24"/>
      <w:szCs w:val="24"/>
    </w:rPr>
  </w:style>
  <w:style w:type="paragraph" w:styleId="TOC1">
    <w:name w:val="toc 1"/>
    <w:basedOn w:val="Normal"/>
    <w:next w:val="Normal"/>
    <w:autoRedefine/>
    <w:uiPriority w:val="39"/>
    <w:qFormat/>
    <w:rsid w:val="003B5D7F"/>
    <w:pPr>
      <w:spacing w:before="360" w:after="0"/>
    </w:pPr>
    <w:rPr>
      <w:rFonts w:asciiTheme="majorHAnsi" w:hAnsiTheme="majorHAnsi"/>
      <w:b/>
      <w:bCs/>
      <w:caps/>
      <w:sz w:val="24"/>
      <w:szCs w:val="24"/>
    </w:rPr>
  </w:style>
  <w:style w:type="paragraph" w:styleId="TOC2">
    <w:name w:val="toc 2"/>
    <w:basedOn w:val="Normal"/>
    <w:next w:val="Normal"/>
    <w:autoRedefine/>
    <w:uiPriority w:val="39"/>
    <w:qFormat/>
    <w:rsid w:val="00D3240F"/>
    <w:pPr>
      <w:spacing w:before="240" w:after="0"/>
    </w:pPr>
    <w:rPr>
      <w:rFonts w:asciiTheme="minorHAnsi" w:hAnsiTheme="minorHAnsi" w:cstheme="minorHAnsi"/>
      <w:b/>
      <w:bCs/>
      <w:sz w:val="20"/>
      <w:szCs w:val="20"/>
    </w:rPr>
  </w:style>
  <w:style w:type="paragraph" w:styleId="TOC3">
    <w:name w:val="toc 3"/>
    <w:basedOn w:val="Normal"/>
    <w:next w:val="Normal"/>
    <w:link w:val="TOC3Char"/>
    <w:autoRedefine/>
    <w:uiPriority w:val="39"/>
    <w:qFormat/>
    <w:rsid w:val="00D3240F"/>
    <w:pPr>
      <w:spacing w:after="0"/>
      <w:ind w:left="180"/>
    </w:pPr>
    <w:rPr>
      <w:rFonts w:asciiTheme="minorHAnsi" w:hAnsiTheme="minorHAnsi" w:cstheme="minorHAnsi"/>
      <w:sz w:val="20"/>
      <w:szCs w:val="20"/>
    </w:rPr>
  </w:style>
  <w:style w:type="paragraph" w:styleId="TOC5">
    <w:name w:val="toc 5"/>
    <w:basedOn w:val="Normal"/>
    <w:next w:val="Normal"/>
    <w:link w:val="TOC5Char"/>
    <w:autoRedefine/>
    <w:rsid w:val="00907E99"/>
    <w:pPr>
      <w:spacing w:after="0"/>
      <w:ind w:left="540"/>
    </w:pPr>
    <w:rPr>
      <w:rFonts w:asciiTheme="minorHAnsi" w:hAnsiTheme="minorHAnsi" w:cstheme="minorHAnsi"/>
      <w:sz w:val="20"/>
      <w:szCs w:val="20"/>
    </w:rPr>
  </w:style>
  <w:style w:type="character" w:customStyle="1" w:styleId="TOC3Char">
    <w:name w:val="TOC 3 Char"/>
    <w:basedOn w:val="DefaultParagraphFont"/>
    <w:link w:val="TOC3"/>
    <w:uiPriority w:val="39"/>
    <w:rsid w:val="00D3240F"/>
    <w:rPr>
      <w:rFonts w:cstheme="minorHAnsi"/>
      <w:sz w:val="20"/>
      <w:szCs w:val="20"/>
    </w:rPr>
  </w:style>
  <w:style w:type="character" w:customStyle="1" w:styleId="TOC5Char">
    <w:name w:val="TOC 5 Char"/>
    <w:basedOn w:val="DefaultParagraphFont"/>
    <w:link w:val="TOC5"/>
    <w:rsid w:val="00907E99"/>
    <w:rPr>
      <w:rFonts w:cstheme="minorHAnsi"/>
      <w:sz w:val="20"/>
      <w:szCs w:val="20"/>
    </w:rPr>
  </w:style>
  <w:style w:type="character" w:customStyle="1" w:styleId="Heading1Char">
    <w:name w:val="Heading 1 Char"/>
    <w:basedOn w:val="DefaultParagraphFont"/>
    <w:link w:val="Heading1"/>
    <w:uiPriority w:val="9"/>
    <w:rsid w:val="00280DF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80DF2"/>
    <w:pPr>
      <w:outlineLvl w:val="9"/>
    </w:pPr>
    <w:rPr>
      <w:lang w:eastAsia="ja-JP"/>
    </w:rPr>
  </w:style>
  <w:style w:type="character" w:customStyle="1" w:styleId="st1">
    <w:name w:val="st1"/>
    <w:basedOn w:val="DefaultParagraphFont"/>
    <w:rsid w:val="00165C66"/>
  </w:style>
  <w:style w:type="paragraph" w:styleId="TOC4">
    <w:name w:val="toc 4"/>
    <w:basedOn w:val="Normal"/>
    <w:next w:val="Normal"/>
    <w:autoRedefine/>
    <w:uiPriority w:val="39"/>
    <w:unhideWhenUsed/>
    <w:rsid w:val="00D57D38"/>
    <w:pPr>
      <w:spacing w:after="0"/>
      <w:ind w:left="360"/>
    </w:pPr>
    <w:rPr>
      <w:rFonts w:asciiTheme="minorHAnsi" w:hAnsiTheme="minorHAnsi" w:cstheme="minorHAnsi"/>
      <w:sz w:val="20"/>
      <w:szCs w:val="20"/>
    </w:rPr>
  </w:style>
  <w:style w:type="paragraph" w:styleId="TOC6">
    <w:name w:val="toc 6"/>
    <w:basedOn w:val="Normal"/>
    <w:next w:val="Normal"/>
    <w:autoRedefine/>
    <w:uiPriority w:val="39"/>
    <w:unhideWhenUsed/>
    <w:rsid w:val="00D57D38"/>
    <w:pPr>
      <w:spacing w:after="0"/>
      <w:ind w:left="720"/>
    </w:pPr>
    <w:rPr>
      <w:rFonts w:asciiTheme="minorHAnsi" w:hAnsiTheme="minorHAnsi" w:cstheme="minorHAnsi"/>
      <w:sz w:val="20"/>
      <w:szCs w:val="20"/>
    </w:rPr>
  </w:style>
  <w:style w:type="paragraph" w:styleId="TOC7">
    <w:name w:val="toc 7"/>
    <w:basedOn w:val="Normal"/>
    <w:next w:val="Normal"/>
    <w:autoRedefine/>
    <w:uiPriority w:val="39"/>
    <w:unhideWhenUsed/>
    <w:rsid w:val="00D57D38"/>
    <w:pPr>
      <w:spacing w:after="0"/>
      <w:ind w:left="900"/>
    </w:pPr>
    <w:rPr>
      <w:rFonts w:asciiTheme="minorHAnsi" w:hAnsiTheme="minorHAnsi" w:cstheme="minorHAnsi"/>
      <w:sz w:val="20"/>
      <w:szCs w:val="20"/>
    </w:rPr>
  </w:style>
  <w:style w:type="paragraph" w:styleId="TOC8">
    <w:name w:val="toc 8"/>
    <w:basedOn w:val="Normal"/>
    <w:next w:val="Normal"/>
    <w:autoRedefine/>
    <w:uiPriority w:val="39"/>
    <w:unhideWhenUsed/>
    <w:rsid w:val="00D57D38"/>
    <w:pPr>
      <w:spacing w:after="0"/>
      <w:ind w:left="1080"/>
    </w:pPr>
    <w:rPr>
      <w:rFonts w:asciiTheme="minorHAnsi" w:hAnsiTheme="minorHAnsi" w:cstheme="minorHAnsi"/>
      <w:sz w:val="20"/>
      <w:szCs w:val="20"/>
    </w:rPr>
  </w:style>
  <w:style w:type="paragraph" w:styleId="TOC9">
    <w:name w:val="toc 9"/>
    <w:basedOn w:val="Normal"/>
    <w:next w:val="Normal"/>
    <w:autoRedefine/>
    <w:uiPriority w:val="39"/>
    <w:unhideWhenUsed/>
    <w:rsid w:val="00D57D38"/>
    <w:pPr>
      <w:spacing w:after="0"/>
      <w:ind w:left="126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5062A3"/>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ED09C0"/>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ED09C0"/>
    <w:rPr>
      <w:rFonts w:ascii="Calibri" w:hAnsi="Calibri"/>
      <w:szCs w:val="21"/>
    </w:rPr>
  </w:style>
  <w:style w:type="paragraph" w:customStyle="1" w:styleId="Addm-Guidance">
    <w:name w:val="Addm-Guidance"/>
    <w:basedOn w:val="Normal"/>
    <w:qFormat/>
    <w:rsid w:val="00A36806"/>
    <w:pPr>
      <w:autoSpaceDE w:val="0"/>
      <w:autoSpaceDN w:val="0"/>
      <w:adjustRightInd w:val="0"/>
      <w:spacing w:before="120" w:after="120" w:line="240" w:lineRule="auto"/>
    </w:pPr>
    <w:rPr>
      <w:rFonts w:ascii="Times New Roman" w:hAnsi="Times New Roman" w:cs="Times New Roman"/>
      <w:i/>
      <w:color w:val="C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20969">
      <w:bodyDiv w:val="1"/>
      <w:marLeft w:val="0"/>
      <w:marRight w:val="0"/>
      <w:marTop w:val="0"/>
      <w:marBottom w:val="0"/>
      <w:divBdr>
        <w:top w:val="none" w:sz="0" w:space="0" w:color="auto"/>
        <w:left w:val="none" w:sz="0" w:space="0" w:color="auto"/>
        <w:bottom w:val="none" w:sz="0" w:space="0" w:color="auto"/>
        <w:right w:val="none" w:sz="0" w:space="0" w:color="auto"/>
      </w:divBdr>
    </w:div>
    <w:div w:id="517431798">
      <w:bodyDiv w:val="1"/>
      <w:marLeft w:val="0"/>
      <w:marRight w:val="0"/>
      <w:marTop w:val="0"/>
      <w:marBottom w:val="0"/>
      <w:divBdr>
        <w:top w:val="none" w:sz="0" w:space="0" w:color="auto"/>
        <w:left w:val="none" w:sz="0" w:space="0" w:color="auto"/>
        <w:bottom w:val="none" w:sz="0" w:space="0" w:color="auto"/>
        <w:right w:val="none" w:sz="0" w:space="0" w:color="auto"/>
      </w:divBdr>
    </w:div>
    <w:div w:id="553931718">
      <w:bodyDiv w:val="1"/>
      <w:marLeft w:val="0"/>
      <w:marRight w:val="0"/>
      <w:marTop w:val="0"/>
      <w:marBottom w:val="0"/>
      <w:divBdr>
        <w:top w:val="none" w:sz="0" w:space="0" w:color="auto"/>
        <w:left w:val="none" w:sz="0" w:space="0" w:color="auto"/>
        <w:bottom w:val="none" w:sz="0" w:space="0" w:color="auto"/>
        <w:right w:val="none" w:sz="0" w:space="0" w:color="auto"/>
      </w:divBdr>
    </w:div>
    <w:div w:id="666329005">
      <w:bodyDiv w:val="1"/>
      <w:marLeft w:val="0"/>
      <w:marRight w:val="0"/>
      <w:marTop w:val="0"/>
      <w:marBottom w:val="0"/>
      <w:divBdr>
        <w:top w:val="none" w:sz="0" w:space="0" w:color="auto"/>
        <w:left w:val="none" w:sz="0" w:space="0" w:color="auto"/>
        <w:bottom w:val="none" w:sz="0" w:space="0" w:color="auto"/>
        <w:right w:val="none" w:sz="0" w:space="0" w:color="auto"/>
      </w:divBdr>
    </w:div>
    <w:div w:id="707681909">
      <w:bodyDiv w:val="1"/>
      <w:marLeft w:val="0"/>
      <w:marRight w:val="0"/>
      <w:marTop w:val="0"/>
      <w:marBottom w:val="0"/>
      <w:divBdr>
        <w:top w:val="none" w:sz="0" w:space="0" w:color="auto"/>
        <w:left w:val="none" w:sz="0" w:space="0" w:color="auto"/>
        <w:bottom w:val="none" w:sz="0" w:space="0" w:color="auto"/>
        <w:right w:val="none" w:sz="0" w:space="0" w:color="auto"/>
      </w:divBdr>
    </w:div>
    <w:div w:id="1114521100">
      <w:bodyDiv w:val="1"/>
      <w:marLeft w:val="0"/>
      <w:marRight w:val="0"/>
      <w:marTop w:val="0"/>
      <w:marBottom w:val="0"/>
      <w:divBdr>
        <w:top w:val="none" w:sz="0" w:space="0" w:color="auto"/>
        <w:left w:val="none" w:sz="0" w:space="0" w:color="auto"/>
        <w:bottom w:val="none" w:sz="0" w:space="0" w:color="auto"/>
        <w:right w:val="none" w:sz="0" w:space="0" w:color="auto"/>
      </w:divBdr>
    </w:div>
    <w:div w:id="1274676354">
      <w:bodyDiv w:val="1"/>
      <w:marLeft w:val="0"/>
      <w:marRight w:val="0"/>
      <w:marTop w:val="0"/>
      <w:marBottom w:val="0"/>
      <w:divBdr>
        <w:top w:val="none" w:sz="0" w:space="0" w:color="auto"/>
        <w:left w:val="none" w:sz="0" w:space="0" w:color="auto"/>
        <w:bottom w:val="none" w:sz="0" w:space="0" w:color="auto"/>
        <w:right w:val="none" w:sz="0" w:space="0" w:color="auto"/>
      </w:divBdr>
    </w:div>
    <w:div w:id="1393969453">
      <w:bodyDiv w:val="1"/>
      <w:marLeft w:val="0"/>
      <w:marRight w:val="0"/>
      <w:marTop w:val="0"/>
      <w:marBottom w:val="0"/>
      <w:divBdr>
        <w:top w:val="none" w:sz="0" w:space="0" w:color="auto"/>
        <w:left w:val="none" w:sz="0" w:space="0" w:color="auto"/>
        <w:bottom w:val="none" w:sz="0" w:space="0" w:color="auto"/>
        <w:right w:val="none" w:sz="0" w:space="0" w:color="auto"/>
      </w:divBdr>
    </w:div>
    <w:div w:id="1501457593">
      <w:bodyDiv w:val="1"/>
      <w:marLeft w:val="0"/>
      <w:marRight w:val="0"/>
      <w:marTop w:val="0"/>
      <w:marBottom w:val="0"/>
      <w:divBdr>
        <w:top w:val="none" w:sz="0" w:space="0" w:color="auto"/>
        <w:left w:val="none" w:sz="0" w:space="0" w:color="auto"/>
        <w:bottom w:val="none" w:sz="0" w:space="0" w:color="auto"/>
        <w:right w:val="none" w:sz="0" w:space="0" w:color="auto"/>
      </w:divBdr>
    </w:div>
    <w:div w:id="1565799263">
      <w:bodyDiv w:val="1"/>
      <w:marLeft w:val="0"/>
      <w:marRight w:val="0"/>
      <w:marTop w:val="0"/>
      <w:marBottom w:val="0"/>
      <w:divBdr>
        <w:top w:val="none" w:sz="0" w:space="0" w:color="auto"/>
        <w:left w:val="none" w:sz="0" w:space="0" w:color="auto"/>
        <w:bottom w:val="none" w:sz="0" w:space="0" w:color="auto"/>
        <w:right w:val="none" w:sz="0" w:space="0" w:color="auto"/>
      </w:divBdr>
    </w:div>
    <w:div w:id="1810979198">
      <w:bodyDiv w:val="1"/>
      <w:marLeft w:val="0"/>
      <w:marRight w:val="0"/>
      <w:marTop w:val="0"/>
      <w:marBottom w:val="0"/>
      <w:divBdr>
        <w:top w:val="none" w:sz="0" w:space="0" w:color="auto"/>
        <w:left w:val="none" w:sz="0" w:space="0" w:color="auto"/>
        <w:bottom w:val="none" w:sz="0" w:space="0" w:color="auto"/>
        <w:right w:val="none" w:sz="0" w:space="0" w:color="auto"/>
      </w:divBdr>
    </w:div>
    <w:div w:id="1889221024">
      <w:bodyDiv w:val="1"/>
      <w:marLeft w:val="0"/>
      <w:marRight w:val="0"/>
      <w:marTop w:val="0"/>
      <w:marBottom w:val="0"/>
      <w:divBdr>
        <w:top w:val="none" w:sz="0" w:space="0" w:color="auto"/>
        <w:left w:val="none" w:sz="0" w:space="0" w:color="auto"/>
        <w:bottom w:val="none" w:sz="0" w:space="0" w:color="auto"/>
        <w:right w:val="none" w:sz="0" w:space="0" w:color="auto"/>
      </w:divBdr>
    </w:div>
    <w:div w:id="1892157676">
      <w:bodyDiv w:val="1"/>
      <w:marLeft w:val="0"/>
      <w:marRight w:val="0"/>
      <w:marTop w:val="0"/>
      <w:marBottom w:val="0"/>
      <w:divBdr>
        <w:top w:val="none" w:sz="0" w:space="0" w:color="auto"/>
        <w:left w:val="none" w:sz="0" w:space="0" w:color="auto"/>
        <w:bottom w:val="none" w:sz="0" w:space="0" w:color="auto"/>
        <w:right w:val="none" w:sz="0" w:space="0" w:color="auto"/>
      </w:divBdr>
    </w:div>
    <w:div w:id="201857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extranet.acq.osd.mil/dab/what_funding_char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image" Target="media/image1.emf"/><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B0933444C9BA449023FBEEDC77100D" ma:contentTypeVersion="0" ma:contentTypeDescription="Create a new document." ma:contentTypeScope="" ma:versionID="4b7a84797b4dccccef0972668ae52ad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7F309-75C4-43DD-B8C9-688EE01211F9}"/>
</file>

<file path=customXml/itemProps2.xml><?xml version="1.0" encoding="utf-8"?>
<ds:datastoreItem xmlns:ds="http://schemas.openxmlformats.org/officeDocument/2006/customXml" ds:itemID="{6862E1B1-710D-4DAB-8D47-1D927823D60B}"/>
</file>

<file path=customXml/itemProps3.xml><?xml version="1.0" encoding="utf-8"?>
<ds:datastoreItem xmlns:ds="http://schemas.openxmlformats.org/officeDocument/2006/customXml" ds:itemID="{2F3FC078-8029-414C-97D0-AC3009E60749}"/>
</file>

<file path=customXml/itemProps4.xml><?xml version="1.0" encoding="utf-8"?>
<ds:datastoreItem xmlns:ds="http://schemas.openxmlformats.org/officeDocument/2006/customXml" ds:itemID="{D4EE69B5-2EBB-4CC2-B761-B564474C9A10}">
  <ds:schemaRefs>
    <ds:schemaRef ds:uri="http://schemas.microsoft.com/sharepoint/events"/>
  </ds:schemaRefs>
</ds:datastoreItem>
</file>

<file path=customXml/itemProps5.xml><?xml version="1.0" encoding="utf-8"?>
<ds:datastoreItem xmlns:ds="http://schemas.openxmlformats.org/officeDocument/2006/customXml" ds:itemID="{81FBA269-64D4-470B-B6B2-E200E9593984}"/>
</file>

<file path=docProps/app.xml><?xml version="1.0" encoding="utf-8"?>
<Properties xmlns="http://schemas.openxmlformats.org/officeDocument/2006/extended-properties" xmlns:vt="http://schemas.openxmlformats.org/officeDocument/2006/docPropsVTypes">
  <Template>Normal</Template>
  <TotalTime>0</TotalTime>
  <Pages>1</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2018-10-18T19:02:00Z</dcterms:created>
  <dcterms:modified xsi:type="dcterms:W3CDTF">2018-10-18T19:31:00Z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0x010100B4B0933444C9BA449023FBEEDC77100D</vt:lpwstr>
  </property>
  <property fmtid="{D5CDD505-2E9C-101B-9397-08002B2CF9AE}" pid="3" name="_dlc_DocIdItemGuid">
    <vt:lpwstr>cd58c194-9825-4f5d-b9ac-93fb3d7101b8</vt:lpwstr>
  </property>
  <property fmtid="{D5CDD505-2E9C-101B-9397-08002B2CF9AE}" pid="4" name="Order">
    <vt:r8>10000</vt:r8>
  </property>
  <property fmtid="{D5CDD505-2E9C-101B-9397-08002B2CF9AE}" pid="5" name="_SourceUrl">
    <vt:lpwstr/>
  </property>
  <property fmtid="{D5CDD505-2E9C-101B-9397-08002B2CF9AE}" pid="6" name="_SharedFileIndex">
    <vt:lpwstr/>
  </property>
</Properties>
</file>