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6461" w:rsidRDefault="001A6461" w:rsidP="001A6461">
      <w:pPr>
        <w:keepNext/>
        <w:outlineLvl w:val="0"/>
        <w:rPr>
          <w:szCs w:val="24"/>
        </w:rPr>
      </w:pPr>
    </w:p>
    <w:p w:rsidR="001A6461" w:rsidRPr="001D41CF" w:rsidRDefault="001A6461" w:rsidP="001A6461">
      <w:pPr>
        <w:keepNext/>
        <w:outlineLvl w:val="0"/>
        <w:rPr>
          <w:szCs w:val="24"/>
        </w:rPr>
      </w:pPr>
      <w:r>
        <w:rPr>
          <w:szCs w:val="24"/>
        </w:rPr>
        <w:t xml:space="preserve">MEMORANDUM </w:t>
      </w:r>
      <w:proofErr w:type="gramStart"/>
      <w:r>
        <w:rPr>
          <w:szCs w:val="24"/>
        </w:rPr>
        <w:t>FOR  [</w:t>
      </w:r>
      <w:proofErr w:type="gramEnd"/>
      <w:r w:rsidR="002245B3">
        <w:rPr>
          <w:szCs w:val="24"/>
        </w:rPr>
        <w:t>PEO</w:t>
      </w:r>
      <w:r>
        <w:rPr>
          <w:szCs w:val="24"/>
        </w:rPr>
        <w:t xml:space="preserve"> starts two spaces after “FOR”]</w:t>
      </w:r>
    </w:p>
    <w:p w:rsidR="001A6461" w:rsidRDefault="001A6461" w:rsidP="001A6461">
      <w:pPr>
        <w:jc w:val="both"/>
      </w:pPr>
    </w:p>
    <w:p w:rsidR="001A6461" w:rsidRDefault="001A6461" w:rsidP="002245B3">
      <w:pPr>
        <w:ind w:left="1260" w:hanging="1260"/>
        <w:jc w:val="both"/>
      </w:pPr>
      <w:r>
        <w:t xml:space="preserve">SUBJECT:  </w:t>
      </w:r>
      <w:r w:rsidR="002245B3">
        <w:t>[PROGRAM NAME] Middle Tier of Acquisition (MTA) Designation Acquisition Decision Memorandum (ADM)</w:t>
      </w:r>
    </w:p>
    <w:p w:rsidR="001A6461" w:rsidRDefault="001A6461" w:rsidP="001A6461">
      <w:pPr>
        <w:jc w:val="both"/>
      </w:pPr>
    </w:p>
    <w:p w:rsidR="001A6461" w:rsidRDefault="002245B3" w:rsidP="001A6461">
      <w:r w:rsidRPr="002245B3">
        <w:rPr>
          <w:b/>
          <w:u w:val="single"/>
        </w:rPr>
        <w:t>Purpose:</w:t>
      </w:r>
      <w:r w:rsidRPr="002245B3">
        <w:t xml:space="preserve"> The Air Force Program Executive Officer for </w:t>
      </w:r>
      <w:r>
        <w:t>[PEO]</w:t>
      </w:r>
      <w:r w:rsidRPr="002245B3">
        <w:t xml:space="preserve"> seeks approval and authority to execute the </w:t>
      </w:r>
      <w:r>
        <w:t>[PROGRAM NAME]</w:t>
      </w:r>
      <w:r w:rsidRPr="002245B3">
        <w:t xml:space="preserve"> </w:t>
      </w:r>
      <w:proofErr w:type="spellStart"/>
      <w:r w:rsidRPr="002245B3">
        <w:t>program</w:t>
      </w:r>
      <w:proofErr w:type="spellEnd"/>
      <w:r w:rsidRPr="002245B3">
        <w:t xml:space="preserve"> under the FY16 National Defense Authorization Act Section 804 Rapid </w:t>
      </w:r>
      <w:r>
        <w:t>[</w:t>
      </w:r>
      <w:r w:rsidR="0086538B">
        <w:t>PROTOTYPING OR FIELDING</w:t>
      </w:r>
      <w:r>
        <w:t>]</w:t>
      </w:r>
      <w:r w:rsidRPr="002245B3">
        <w:t xml:space="preserve"> authorities. The Program Manager is </w:t>
      </w:r>
      <w:r>
        <w:t>[ENTER TITLENAME]</w:t>
      </w:r>
      <w:r w:rsidRPr="002245B3">
        <w:t xml:space="preserve"> and the AFPEO</w:t>
      </w:r>
      <w:proofErr w:type="gramStart"/>
      <w:r>
        <w:t>/[</w:t>
      </w:r>
      <w:proofErr w:type="gramEnd"/>
      <w:r>
        <w:t>PEO]</w:t>
      </w:r>
      <w:r w:rsidRPr="002245B3">
        <w:t xml:space="preserve"> is </w:t>
      </w:r>
      <w:r>
        <w:t>[ENTER TITLE AND NAME]</w:t>
      </w:r>
      <w:r w:rsidRPr="002245B3">
        <w:t>.</w:t>
      </w:r>
    </w:p>
    <w:p w:rsidR="002245B3" w:rsidRDefault="002245B3" w:rsidP="001A6461"/>
    <w:p w:rsidR="001A6461" w:rsidRDefault="002245B3" w:rsidP="001A6461">
      <w:r w:rsidRPr="002245B3">
        <w:rPr>
          <w:b/>
          <w:u w:val="single"/>
        </w:rPr>
        <w:t>Decisions:</w:t>
      </w:r>
      <w:r w:rsidRPr="002245B3">
        <w:t xml:space="preserve"> As the Milestone Decision Authority (MDA),</w:t>
      </w:r>
    </w:p>
    <w:p w:rsidR="002245B3" w:rsidRDefault="002245B3" w:rsidP="001A6461"/>
    <w:p w:rsidR="002245B3" w:rsidRPr="002245B3" w:rsidRDefault="002245B3" w:rsidP="0086538B">
      <w:pPr>
        <w:pStyle w:val="ListParagraph"/>
        <w:numPr>
          <w:ilvl w:val="0"/>
          <w:numId w:val="7"/>
        </w:numPr>
        <w:ind w:left="720" w:hanging="360"/>
        <w:rPr>
          <w:szCs w:val="24"/>
        </w:rPr>
      </w:pPr>
      <w:r w:rsidRPr="002245B3">
        <w:rPr>
          <w:szCs w:val="24"/>
        </w:rPr>
        <w:t xml:space="preserve">I designate </w:t>
      </w:r>
      <w:r>
        <w:rPr>
          <w:szCs w:val="24"/>
        </w:rPr>
        <w:t>[PROGRAM NAME]</w:t>
      </w:r>
      <w:r w:rsidRPr="002245B3">
        <w:rPr>
          <w:szCs w:val="24"/>
        </w:rPr>
        <w:t xml:space="preserve"> as a Section 804 Rapid </w:t>
      </w:r>
      <w:r>
        <w:rPr>
          <w:szCs w:val="24"/>
        </w:rPr>
        <w:t>[</w:t>
      </w:r>
      <w:r w:rsidR="0086538B" w:rsidRPr="0086538B">
        <w:rPr>
          <w:szCs w:val="24"/>
        </w:rPr>
        <w:t>PROTOTYPING OR FIELDING</w:t>
      </w:r>
      <w:r>
        <w:rPr>
          <w:szCs w:val="24"/>
        </w:rPr>
        <w:t>]</w:t>
      </w:r>
      <w:r w:rsidRPr="002245B3">
        <w:rPr>
          <w:szCs w:val="24"/>
        </w:rPr>
        <w:t xml:space="preserve"> activity.</w:t>
      </w:r>
    </w:p>
    <w:p w:rsidR="002245B3" w:rsidRPr="002245B3" w:rsidRDefault="002245B3" w:rsidP="0070118C">
      <w:pPr>
        <w:pStyle w:val="ListParagraph"/>
        <w:numPr>
          <w:ilvl w:val="0"/>
          <w:numId w:val="7"/>
        </w:numPr>
        <w:ind w:left="720" w:hanging="360"/>
        <w:rPr>
          <w:szCs w:val="24"/>
        </w:rPr>
      </w:pPr>
      <w:r w:rsidRPr="002245B3">
        <w:rPr>
          <w:szCs w:val="24"/>
        </w:rPr>
        <w:t>I approve the Section 804 Implementation Plan detailed in Attachment 1</w:t>
      </w:r>
      <w:r>
        <w:rPr>
          <w:szCs w:val="24"/>
        </w:rPr>
        <w:t xml:space="preserve"> [INCLUDE PLAN AS ATTACHMENT]</w:t>
      </w:r>
      <w:r w:rsidRPr="002245B3">
        <w:rPr>
          <w:szCs w:val="24"/>
        </w:rPr>
        <w:t>.</w:t>
      </w:r>
    </w:p>
    <w:p w:rsidR="002245B3" w:rsidRDefault="002245B3" w:rsidP="0070118C">
      <w:pPr>
        <w:pStyle w:val="ListParagraph"/>
        <w:numPr>
          <w:ilvl w:val="0"/>
          <w:numId w:val="7"/>
        </w:numPr>
        <w:ind w:left="720" w:hanging="360"/>
        <w:rPr>
          <w:szCs w:val="24"/>
        </w:rPr>
      </w:pPr>
      <w:r>
        <w:rPr>
          <w:szCs w:val="24"/>
        </w:rPr>
        <w:t>[ADD ANY ADDITIONAL CONDITIONS, DELEGATIONS, ETC]</w:t>
      </w:r>
      <w:r w:rsidRPr="002245B3">
        <w:rPr>
          <w:szCs w:val="24"/>
        </w:rPr>
        <w:t>.</w:t>
      </w:r>
    </w:p>
    <w:p w:rsidR="002245B3" w:rsidRDefault="002245B3" w:rsidP="002245B3">
      <w:pPr>
        <w:rPr>
          <w:szCs w:val="24"/>
        </w:rPr>
      </w:pPr>
    </w:p>
    <w:p w:rsidR="002245B3" w:rsidRDefault="002245B3" w:rsidP="002245B3">
      <w:pPr>
        <w:rPr>
          <w:b/>
          <w:szCs w:val="24"/>
          <w:u w:val="single"/>
        </w:rPr>
      </w:pPr>
      <w:r w:rsidRPr="002245B3">
        <w:rPr>
          <w:b/>
          <w:szCs w:val="24"/>
          <w:u w:val="single"/>
        </w:rPr>
        <w:t>Program Execution Tracking Parameters:</w:t>
      </w:r>
    </w:p>
    <w:p w:rsidR="002245B3" w:rsidRDefault="002245B3" w:rsidP="002245B3">
      <w:pPr>
        <w:rPr>
          <w:b/>
          <w:szCs w:val="24"/>
          <w:u w:val="single"/>
        </w:rPr>
      </w:pPr>
    </w:p>
    <w:p w:rsidR="002245B3" w:rsidRPr="002245B3" w:rsidRDefault="002245B3" w:rsidP="0070118C">
      <w:pPr>
        <w:pStyle w:val="ListParagraph"/>
        <w:numPr>
          <w:ilvl w:val="0"/>
          <w:numId w:val="8"/>
        </w:numPr>
        <w:ind w:left="720" w:hanging="360"/>
        <w:rPr>
          <w:szCs w:val="24"/>
        </w:rPr>
      </w:pPr>
      <w:r w:rsidRPr="002245B3">
        <w:rPr>
          <w:szCs w:val="24"/>
        </w:rPr>
        <w:t>The Program Manager shall return to me to provide a status</w:t>
      </w:r>
      <w:r w:rsidR="00F3410F">
        <w:rPr>
          <w:szCs w:val="24"/>
        </w:rPr>
        <w:t>,</w:t>
      </w:r>
      <w:r w:rsidRPr="002245B3">
        <w:rPr>
          <w:szCs w:val="24"/>
        </w:rPr>
        <w:t xml:space="preserve"> mitigation or </w:t>
      </w:r>
      <w:proofErr w:type="spellStart"/>
      <w:r w:rsidRPr="002245B3">
        <w:rPr>
          <w:szCs w:val="24"/>
        </w:rPr>
        <w:t>get­well</w:t>
      </w:r>
      <w:proofErr w:type="spellEnd"/>
      <w:r w:rsidRPr="002245B3">
        <w:rPr>
          <w:szCs w:val="24"/>
        </w:rPr>
        <w:t xml:space="preserve"> plan</w:t>
      </w:r>
      <w:r>
        <w:rPr>
          <w:szCs w:val="24"/>
        </w:rPr>
        <w:t xml:space="preserve"> </w:t>
      </w:r>
      <w:r w:rsidR="00F3410F">
        <w:rPr>
          <w:szCs w:val="24"/>
        </w:rPr>
        <w:t>and</w:t>
      </w:r>
      <w:r>
        <w:rPr>
          <w:szCs w:val="24"/>
        </w:rPr>
        <w:t xml:space="preserve"> updated guardrails</w:t>
      </w:r>
      <w:r w:rsidRPr="002245B3">
        <w:rPr>
          <w:szCs w:val="24"/>
        </w:rPr>
        <w:t xml:space="preserve"> if the program is projected to exceed any of the following guardrails:</w:t>
      </w:r>
    </w:p>
    <w:p w:rsidR="002245B3" w:rsidRPr="002245B3" w:rsidRDefault="002245B3" w:rsidP="0070118C">
      <w:pPr>
        <w:pStyle w:val="ListParagraph"/>
        <w:numPr>
          <w:ilvl w:val="1"/>
          <w:numId w:val="8"/>
        </w:numPr>
        <w:ind w:left="1080"/>
        <w:rPr>
          <w:szCs w:val="24"/>
        </w:rPr>
      </w:pPr>
      <w:r w:rsidRPr="002245B3">
        <w:rPr>
          <w:szCs w:val="24"/>
        </w:rPr>
        <w:t xml:space="preserve">Cost: Cost Growth projected to exceed </w:t>
      </w:r>
      <w:r w:rsidR="000F7117">
        <w:rPr>
          <w:szCs w:val="24"/>
        </w:rPr>
        <w:t xml:space="preserve">[TYPE OF COST ESTIMATE] of [$XXX] </w:t>
      </w:r>
      <w:r w:rsidRPr="002245B3">
        <w:rPr>
          <w:szCs w:val="24"/>
        </w:rPr>
        <w:t xml:space="preserve"> by </w:t>
      </w:r>
      <w:r w:rsidR="000F7117">
        <w:rPr>
          <w:szCs w:val="24"/>
        </w:rPr>
        <w:t>[XX]</w:t>
      </w:r>
      <w:r w:rsidRPr="002245B3">
        <w:rPr>
          <w:szCs w:val="24"/>
        </w:rPr>
        <w:t>% or greater</w:t>
      </w:r>
      <w:r w:rsidR="000F7117">
        <w:rPr>
          <w:szCs w:val="24"/>
        </w:rPr>
        <w:t xml:space="preserve"> </w:t>
      </w:r>
    </w:p>
    <w:p w:rsidR="002245B3" w:rsidRPr="002245B3" w:rsidRDefault="002245B3" w:rsidP="0070118C">
      <w:pPr>
        <w:pStyle w:val="ListParagraph"/>
        <w:numPr>
          <w:ilvl w:val="1"/>
          <w:numId w:val="8"/>
        </w:numPr>
        <w:ind w:left="1080"/>
        <w:rPr>
          <w:szCs w:val="24"/>
        </w:rPr>
      </w:pPr>
      <w:r w:rsidRPr="002245B3">
        <w:rPr>
          <w:szCs w:val="24"/>
        </w:rPr>
        <w:t xml:space="preserve">Schedule: </w:t>
      </w:r>
      <w:r w:rsidR="000F7117">
        <w:rPr>
          <w:szCs w:val="24"/>
        </w:rPr>
        <w:t>[ACTIVITY</w:t>
      </w:r>
      <w:r w:rsidR="0086538B">
        <w:rPr>
          <w:szCs w:val="24"/>
        </w:rPr>
        <w:t>/MILESTONE NAME</w:t>
      </w:r>
      <w:r w:rsidR="000F7117">
        <w:rPr>
          <w:szCs w:val="24"/>
        </w:rPr>
        <w:t>]</w:t>
      </w:r>
      <w:r w:rsidRPr="002245B3">
        <w:rPr>
          <w:szCs w:val="24"/>
        </w:rPr>
        <w:t xml:space="preserve"> date </w:t>
      </w:r>
      <w:r w:rsidR="000F7117">
        <w:rPr>
          <w:szCs w:val="24"/>
        </w:rPr>
        <w:t xml:space="preserve">of [DATE] </w:t>
      </w:r>
      <w:r w:rsidRPr="002245B3">
        <w:rPr>
          <w:szCs w:val="24"/>
        </w:rPr>
        <w:t xml:space="preserve">projected to slip by </w:t>
      </w:r>
      <w:r w:rsidR="000F7117">
        <w:rPr>
          <w:szCs w:val="24"/>
        </w:rPr>
        <w:t>[XX]</w:t>
      </w:r>
      <w:r w:rsidRPr="002245B3">
        <w:rPr>
          <w:szCs w:val="24"/>
        </w:rPr>
        <w:t xml:space="preserve"> months or greater.</w:t>
      </w:r>
    </w:p>
    <w:p w:rsidR="002245B3" w:rsidRPr="002245B3" w:rsidRDefault="002245B3" w:rsidP="0070118C">
      <w:pPr>
        <w:pStyle w:val="ListParagraph"/>
        <w:numPr>
          <w:ilvl w:val="1"/>
          <w:numId w:val="8"/>
        </w:numPr>
        <w:ind w:left="1080"/>
        <w:rPr>
          <w:szCs w:val="24"/>
        </w:rPr>
      </w:pPr>
      <w:r w:rsidRPr="002245B3">
        <w:rPr>
          <w:szCs w:val="24"/>
        </w:rPr>
        <w:t xml:space="preserve">Performance: </w:t>
      </w:r>
      <w:r w:rsidR="000F7117">
        <w:rPr>
          <w:szCs w:val="24"/>
        </w:rPr>
        <w:t>[BE CREATIVE!  INCLUDE TECHNICAL/PERFORMANCE GUARDRAILS FOR ATTRIBUTES MOST IMPORTANT TO USER]</w:t>
      </w:r>
    </w:p>
    <w:p w:rsidR="0070118C" w:rsidRDefault="000F7117" w:rsidP="0070118C">
      <w:pPr>
        <w:pStyle w:val="ListParagraph"/>
        <w:numPr>
          <w:ilvl w:val="1"/>
          <w:numId w:val="8"/>
        </w:numPr>
        <w:ind w:left="1080"/>
        <w:rPr>
          <w:szCs w:val="24"/>
        </w:rPr>
      </w:pPr>
      <w:r>
        <w:rPr>
          <w:szCs w:val="24"/>
        </w:rPr>
        <w:t>[DISCRETIONARY GUARDRAIL FOR ADDITIONAL FACTORS CRITICAL TO PROGRAM SUCCESS.  I.E., COMPETITION, INDUSTRIAL BASE, ETC.]</w:t>
      </w:r>
    </w:p>
    <w:p w:rsidR="0070118C" w:rsidRDefault="0070118C" w:rsidP="0070118C">
      <w:pPr>
        <w:rPr>
          <w:szCs w:val="24"/>
        </w:rPr>
      </w:pPr>
    </w:p>
    <w:p w:rsidR="002245B3" w:rsidRDefault="0070118C" w:rsidP="0070118C">
      <w:pPr>
        <w:rPr>
          <w:szCs w:val="24"/>
        </w:rPr>
      </w:pPr>
      <w:r w:rsidRPr="0070118C">
        <w:rPr>
          <w:b/>
          <w:szCs w:val="24"/>
          <w:u w:val="single"/>
        </w:rPr>
        <w:t xml:space="preserve">Tasking/Action Items: </w:t>
      </w:r>
      <w:r w:rsidR="000F7117" w:rsidRPr="0070118C">
        <w:rPr>
          <w:b/>
          <w:szCs w:val="24"/>
          <w:u w:val="single"/>
        </w:rPr>
        <w:t xml:space="preserve"> </w:t>
      </w:r>
    </w:p>
    <w:p w:rsidR="0070118C" w:rsidRDefault="0070118C" w:rsidP="0070118C">
      <w:pPr>
        <w:rPr>
          <w:szCs w:val="24"/>
        </w:rPr>
      </w:pPr>
    </w:p>
    <w:p w:rsidR="0070118C" w:rsidRPr="0070118C" w:rsidRDefault="0070118C" w:rsidP="0070118C">
      <w:pPr>
        <w:pStyle w:val="ListParagraph"/>
        <w:numPr>
          <w:ilvl w:val="0"/>
          <w:numId w:val="8"/>
        </w:numPr>
        <w:ind w:left="720" w:hanging="360"/>
        <w:rPr>
          <w:szCs w:val="24"/>
        </w:rPr>
      </w:pPr>
      <w:r w:rsidRPr="0070118C">
        <w:rPr>
          <w:szCs w:val="24"/>
        </w:rPr>
        <w:t xml:space="preserve">The Program Manager shall return for </w:t>
      </w:r>
      <w:r>
        <w:rPr>
          <w:szCs w:val="24"/>
        </w:rPr>
        <w:t>[</w:t>
      </w:r>
      <w:r w:rsidR="00923793">
        <w:rPr>
          <w:szCs w:val="24"/>
        </w:rPr>
        <w:t>IDENTIFY</w:t>
      </w:r>
      <w:r>
        <w:rPr>
          <w:szCs w:val="24"/>
        </w:rPr>
        <w:t xml:space="preserve"> NEXT GATE AND PLANNED TIMING.]</w:t>
      </w:r>
    </w:p>
    <w:p w:rsidR="0070118C" w:rsidRDefault="0070118C" w:rsidP="001A3E30">
      <w:pPr>
        <w:pStyle w:val="ListParagraph"/>
        <w:numPr>
          <w:ilvl w:val="0"/>
          <w:numId w:val="8"/>
        </w:numPr>
        <w:ind w:left="720" w:hanging="360"/>
        <w:rPr>
          <w:szCs w:val="24"/>
        </w:rPr>
      </w:pPr>
      <w:r w:rsidRPr="0070118C">
        <w:rPr>
          <w:szCs w:val="24"/>
        </w:rPr>
        <w:t xml:space="preserve">The Program Manager shall provide a tri-yearly report to the MDA, not to exceed one page, on the status of the </w:t>
      </w:r>
      <w:r w:rsidRPr="0070118C">
        <w:rPr>
          <w:szCs w:val="24"/>
        </w:rPr>
        <w:t>[PROGRAM NAME]</w:t>
      </w:r>
      <w:r w:rsidRPr="0070118C">
        <w:rPr>
          <w:szCs w:val="24"/>
        </w:rPr>
        <w:t xml:space="preserve"> program</w:t>
      </w:r>
      <w:r w:rsidRPr="0070118C">
        <w:rPr>
          <w:szCs w:val="24"/>
        </w:rPr>
        <w:t xml:space="preserve"> </w:t>
      </w:r>
      <w:r w:rsidR="007549FC">
        <w:rPr>
          <w:szCs w:val="24"/>
        </w:rPr>
        <w:t xml:space="preserve">as well as a MAR </w:t>
      </w:r>
      <w:r w:rsidR="00FF5EA1">
        <w:rPr>
          <w:szCs w:val="24"/>
        </w:rPr>
        <w:t>per</w:t>
      </w:r>
      <w:r w:rsidR="007549FC">
        <w:rPr>
          <w:szCs w:val="24"/>
        </w:rPr>
        <w:t xml:space="preserve"> </w:t>
      </w:r>
      <w:r w:rsidR="00FF5EA1">
        <w:rPr>
          <w:szCs w:val="24"/>
        </w:rPr>
        <w:t>AFI 63-101.</w:t>
      </w:r>
    </w:p>
    <w:p w:rsidR="0070118C" w:rsidRDefault="0070118C" w:rsidP="001A3E30">
      <w:pPr>
        <w:pStyle w:val="ListParagraph"/>
        <w:numPr>
          <w:ilvl w:val="0"/>
          <w:numId w:val="8"/>
        </w:numPr>
        <w:ind w:left="720" w:hanging="360"/>
        <w:rPr>
          <w:szCs w:val="24"/>
        </w:rPr>
      </w:pPr>
      <w:r>
        <w:rPr>
          <w:szCs w:val="24"/>
        </w:rPr>
        <w:t xml:space="preserve">[INCLUDE </w:t>
      </w:r>
      <w:r w:rsidR="00955928">
        <w:rPr>
          <w:szCs w:val="24"/>
        </w:rPr>
        <w:t>ADDITIONAL</w:t>
      </w:r>
      <w:r>
        <w:rPr>
          <w:szCs w:val="24"/>
        </w:rPr>
        <w:t xml:space="preserve"> ACTIONS/APPROVALS </w:t>
      </w:r>
      <w:r w:rsidR="00955928">
        <w:rPr>
          <w:szCs w:val="24"/>
        </w:rPr>
        <w:t xml:space="preserve">AS </w:t>
      </w:r>
      <w:r>
        <w:rPr>
          <w:szCs w:val="24"/>
        </w:rPr>
        <w:t>NECESSARY]</w:t>
      </w:r>
    </w:p>
    <w:p w:rsidR="0070118C" w:rsidRDefault="0070118C" w:rsidP="0070118C">
      <w:pPr>
        <w:rPr>
          <w:szCs w:val="24"/>
        </w:rPr>
      </w:pPr>
    </w:p>
    <w:p w:rsidR="0070118C" w:rsidRDefault="0070118C" w:rsidP="0070118C">
      <w:pPr>
        <w:rPr>
          <w:szCs w:val="24"/>
        </w:rPr>
      </w:pPr>
      <w:r w:rsidRPr="0070118C">
        <w:rPr>
          <w:b/>
          <w:szCs w:val="24"/>
          <w:u w:val="single"/>
        </w:rPr>
        <w:t>Discussion:</w:t>
      </w:r>
      <w:r w:rsidRPr="0070118C">
        <w:rPr>
          <w:szCs w:val="24"/>
        </w:rPr>
        <w:t xml:space="preserve"> </w:t>
      </w:r>
      <w:r>
        <w:rPr>
          <w:szCs w:val="24"/>
        </w:rPr>
        <w:t xml:space="preserve">[DESCRIPTION OF PROGRAM MISSION AND BENEFITS OF </w:t>
      </w:r>
      <w:r w:rsidR="0086538B">
        <w:rPr>
          <w:szCs w:val="24"/>
        </w:rPr>
        <w:t xml:space="preserve">UTILIZING </w:t>
      </w:r>
      <w:r>
        <w:rPr>
          <w:szCs w:val="24"/>
        </w:rPr>
        <w:t xml:space="preserve">MTA PATHWAY TO INCLUDE </w:t>
      </w:r>
      <w:r w:rsidR="0086538B">
        <w:rPr>
          <w:szCs w:val="24"/>
        </w:rPr>
        <w:t xml:space="preserve">PLANNED </w:t>
      </w:r>
      <w:r>
        <w:rPr>
          <w:szCs w:val="24"/>
        </w:rPr>
        <w:t>SCHEDULE SAVINGS]</w:t>
      </w:r>
    </w:p>
    <w:p w:rsidR="0070118C" w:rsidRDefault="0070118C" w:rsidP="0070118C">
      <w:pPr>
        <w:rPr>
          <w:szCs w:val="24"/>
        </w:rPr>
      </w:pPr>
    </w:p>
    <w:p w:rsidR="0070118C" w:rsidRPr="0070118C" w:rsidRDefault="0070118C" w:rsidP="0070118C">
      <w:pPr>
        <w:rPr>
          <w:szCs w:val="24"/>
        </w:rPr>
      </w:pPr>
      <w:r w:rsidRPr="0070118C">
        <w:rPr>
          <w:b/>
          <w:szCs w:val="24"/>
          <w:u w:val="single"/>
        </w:rPr>
        <w:t>Point of Contact:</w:t>
      </w:r>
      <w:r w:rsidRPr="0070118C">
        <w:rPr>
          <w:szCs w:val="24"/>
        </w:rPr>
        <w:t xml:space="preserve"> The Program Element Monitor is </w:t>
      </w:r>
      <w:r>
        <w:rPr>
          <w:szCs w:val="24"/>
        </w:rPr>
        <w:t>[TITLE AND NAME]</w:t>
      </w:r>
      <w:r w:rsidRPr="0070118C">
        <w:rPr>
          <w:szCs w:val="24"/>
        </w:rPr>
        <w:t xml:space="preserve"> at </w:t>
      </w:r>
    </w:p>
    <w:p w:rsidR="0070118C" w:rsidRPr="0070118C" w:rsidRDefault="0070118C" w:rsidP="0070118C">
      <w:pPr>
        <w:rPr>
          <w:szCs w:val="24"/>
        </w:rPr>
      </w:pPr>
      <w:r>
        <w:rPr>
          <w:szCs w:val="24"/>
        </w:rPr>
        <w:t>[EMAIL ADDRESS]</w:t>
      </w:r>
      <w:r w:rsidRPr="0070118C">
        <w:rPr>
          <w:szCs w:val="24"/>
        </w:rPr>
        <w:t xml:space="preserve"> or </w:t>
      </w:r>
      <w:r>
        <w:rPr>
          <w:szCs w:val="24"/>
        </w:rPr>
        <w:t>[PHONE]</w:t>
      </w:r>
      <w:r w:rsidRPr="0070118C">
        <w:rPr>
          <w:szCs w:val="24"/>
        </w:rPr>
        <w:t xml:space="preserve">. The Program Manager is </w:t>
      </w:r>
      <w:r>
        <w:rPr>
          <w:szCs w:val="24"/>
        </w:rPr>
        <w:t>[TITLE AND NAME]</w:t>
      </w:r>
      <w:r w:rsidRPr="0070118C">
        <w:rPr>
          <w:szCs w:val="24"/>
        </w:rPr>
        <w:t xml:space="preserve"> at </w:t>
      </w:r>
      <w:r>
        <w:rPr>
          <w:szCs w:val="24"/>
        </w:rPr>
        <w:t>[EMAIL ADDRESS]</w:t>
      </w:r>
      <w:r w:rsidRPr="0070118C">
        <w:rPr>
          <w:szCs w:val="24"/>
        </w:rPr>
        <w:t xml:space="preserve"> or </w:t>
      </w:r>
      <w:r>
        <w:rPr>
          <w:szCs w:val="24"/>
        </w:rPr>
        <w:t>[PHONE]</w:t>
      </w:r>
      <w:r w:rsidRPr="0070118C">
        <w:rPr>
          <w:szCs w:val="24"/>
        </w:rPr>
        <w:t>.</w:t>
      </w:r>
    </w:p>
    <w:p w:rsidR="001A6461" w:rsidRPr="002245B3" w:rsidRDefault="001A6461" w:rsidP="001A6461">
      <w:pPr>
        <w:rPr>
          <w:szCs w:val="24"/>
        </w:rPr>
      </w:pPr>
    </w:p>
    <w:p w:rsidR="001A6461" w:rsidRPr="001D41CF" w:rsidRDefault="001A6461" w:rsidP="001A6461">
      <w:pPr>
        <w:rPr>
          <w:szCs w:val="24"/>
        </w:rPr>
      </w:pPr>
    </w:p>
    <w:p w:rsidR="001A6461" w:rsidRDefault="001A6461" w:rsidP="001A6461">
      <w:pPr>
        <w:jc w:val="both"/>
      </w:pPr>
    </w:p>
    <w:p w:rsidR="007549FC" w:rsidRDefault="007549FC" w:rsidP="008F1E94">
      <w:pPr>
        <w:pStyle w:val="PlainText"/>
        <w:ind w:left="4680"/>
        <w:rPr>
          <w:rFonts w:ascii="Times New Roman" w:hAnsi="Times New Roman"/>
          <w:sz w:val="24"/>
          <w:szCs w:val="24"/>
        </w:rPr>
      </w:pPr>
    </w:p>
    <w:p w:rsidR="001A6461" w:rsidRPr="000B7EC8" w:rsidRDefault="001A6461" w:rsidP="008F1E94">
      <w:pPr>
        <w:pStyle w:val="PlainText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B7EC8">
        <w:rPr>
          <w:rFonts w:ascii="Times New Roman" w:hAnsi="Times New Roman"/>
          <w:sz w:val="24"/>
          <w:szCs w:val="24"/>
        </w:rPr>
        <w:t>William B. Roper, Jr.</w:t>
      </w:r>
    </w:p>
    <w:p w:rsidR="001A6461" w:rsidRPr="000B7EC8" w:rsidRDefault="001A6461" w:rsidP="008F1E94">
      <w:pPr>
        <w:pStyle w:val="PlainText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B7EC8">
        <w:rPr>
          <w:rFonts w:ascii="Times New Roman" w:hAnsi="Times New Roman"/>
          <w:sz w:val="24"/>
          <w:szCs w:val="24"/>
        </w:rPr>
        <w:t>Assistant Secretary of the Air Force</w:t>
      </w:r>
    </w:p>
    <w:p w:rsidR="001A6461" w:rsidRDefault="001A6461" w:rsidP="008F1E94">
      <w:pPr>
        <w:pStyle w:val="PlainText"/>
        <w:ind w:left="46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0B7EC8">
        <w:rPr>
          <w:rFonts w:ascii="Times New Roman" w:hAnsi="Times New Roman"/>
          <w:sz w:val="24"/>
          <w:szCs w:val="24"/>
        </w:rPr>
        <w:t>(Acquisition, Technology &amp; Logistics)</w:t>
      </w:r>
    </w:p>
    <w:sectPr w:rsidR="001A6461" w:rsidSect="00C0396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475" w:rsidRDefault="00EA1475" w:rsidP="00C1673E">
      <w:pPr>
        <w:pStyle w:val="MemoBody"/>
      </w:pPr>
      <w:r>
        <w:separator/>
      </w:r>
    </w:p>
  </w:endnote>
  <w:endnote w:type="continuationSeparator" w:id="0">
    <w:p w:rsidR="00EA1475" w:rsidRDefault="00EA1475" w:rsidP="00C1673E">
      <w:pPr>
        <w:pStyle w:val="MemoBody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CenturySchlbk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4B2E9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E90" w:rsidRDefault="004B2E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4B2E90">
    <w:pPr>
      <w:framePr w:w="10800" w:h="432" w:hRule="exact" w:wrap="around" w:vAnchor="page" w:hAnchor="page" w:x="721" w:y="15092" w:anchorLock="1"/>
      <w:jc w:val="center"/>
      <w:rPr>
        <w:rFonts w:ascii="Arial" w:hAnsi="Arial"/>
        <w:b/>
        <w:sz w:val="36"/>
      </w:rPr>
    </w:pPr>
    <w:bookmarkStart w:id="1" w:name="ClassLabelBottom2"/>
    <w:bookmarkEnd w:id="1"/>
  </w:p>
  <w:p w:rsidR="004B2E90" w:rsidRDefault="004B2E9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4B2E90">
    <w:pPr>
      <w:framePr w:w="10800" w:h="432" w:hRule="exact" w:wrap="around" w:vAnchor="page" w:hAnchor="page" w:x="721" w:y="15092" w:anchorLock="1"/>
      <w:jc w:val="center"/>
      <w:rPr>
        <w:rFonts w:ascii="Arial" w:hAnsi="Arial"/>
        <w:b/>
        <w:sz w:val="36"/>
      </w:rPr>
    </w:pPr>
    <w:bookmarkStart w:id="7" w:name="ClassLabelBottom"/>
    <w:bookmarkEnd w:id="7"/>
  </w:p>
  <w:p w:rsidR="004B2E90" w:rsidRDefault="004B2E90">
    <w:pPr>
      <w:framePr w:w="9360" w:h="259" w:hRule="exact" w:wrap="around" w:vAnchor="page" w:hAnchor="page" w:x="1441" w:y="14905" w:anchorLock="1"/>
      <w:jc w:val="center"/>
      <w:rPr>
        <w:i/>
        <w:sz w:val="20"/>
      </w:rPr>
    </w:pPr>
    <w:bookmarkStart w:id="8" w:name="Slogan"/>
    <w:bookmarkEnd w:id="8"/>
  </w:p>
  <w:p w:rsidR="004B2E90" w:rsidRDefault="004B2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475" w:rsidRDefault="00EA1475" w:rsidP="00C1673E">
      <w:pPr>
        <w:pStyle w:val="MemoBody"/>
      </w:pPr>
      <w:r>
        <w:separator/>
      </w:r>
    </w:p>
  </w:footnote>
  <w:footnote w:type="continuationSeparator" w:id="0">
    <w:p w:rsidR="00EA1475" w:rsidRDefault="00EA1475" w:rsidP="00C1673E">
      <w:pPr>
        <w:pStyle w:val="MemoBody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4B2E9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B2E90" w:rsidRDefault="004B2E9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4B2E90">
    <w:pPr>
      <w:pStyle w:val="Header"/>
      <w:framePr w:wrap="around" w:vAnchor="text" w:hAnchor="page" w:x="10657" w:y="100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549FC">
      <w:rPr>
        <w:rStyle w:val="PageNumber"/>
        <w:noProof/>
      </w:rPr>
      <w:t>2</w:t>
    </w:r>
    <w:r>
      <w:rPr>
        <w:rStyle w:val="PageNumber"/>
      </w:rPr>
      <w:fldChar w:fldCharType="end"/>
    </w:r>
  </w:p>
  <w:p w:rsidR="004B2E90" w:rsidRDefault="004B2E90">
    <w:pPr>
      <w:framePr w:w="10800" w:h="432" w:hRule="exact" w:wrap="around" w:vAnchor="page" w:hAnchor="page" w:x="721" w:y="433" w:anchorLock="1"/>
      <w:ind w:right="360"/>
      <w:jc w:val="center"/>
      <w:rPr>
        <w:rFonts w:ascii="Arial" w:hAnsi="Arial"/>
        <w:b/>
        <w:sz w:val="36"/>
      </w:rPr>
    </w:pPr>
    <w:bookmarkStart w:id="0" w:name="ClassLabel2"/>
    <w:bookmarkEnd w:id="0"/>
  </w:p>
  <w:p w:rsidR="004B2E90" w:rsidRDefault="004B2E90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2E90" w:rsidRDefault="000B2EC1">
    <w:pPr>
      <w:framePr w:wrap="around" w:vAnchor="page" w:hAnchor="page" w:x="721" w:y="721" w:anchorLock="1"/>
      <w:tabs>
        <w:tab w:val="left" w:pos="2880"/>
      </w:tabs>
    </w:pPr>
    <w:bookmarkStart w:id="2" w:name="StationerySeal"/>
    <w:bookmarkEnd w:id="2"/>
    <w:r>
      <w:rPr>
        <w:noProof/>
      </w:rPr>
      <w:drawing>
        <wp:inline distT="0" distB="0" distL="0" distR="0" wp14:anchorId="1B6B4A5E" wp14:editId="0ED7653C">
          <wp:extent cx="914400" cy="9144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B2E90" w:rsidRDefault="004B2E90">
    <w:pPr>
      <w:framePr w:w="1440" w:h="1440" w:hRule="exact" w:wrap="around" w:vAnchor="page" w:hAnchor="page" w:x="721" w:y="721" w:anchorLock="1"/>
      <w:tabs>
        <w:tab w:val="left" w:pos="2880"/>
      </w:tabs>
    </w:pPr>
  </w:p>
  <w:p w:rsidR="004B2E90" w:rsidRPr="00B1065F" w:rsidRDefault="004B2E90">
    <w:pPr>
      <w:framePr w:w="5040" w:wrap="around" w:vAnchor="page" w:hAnchor="page" w:x="3601" w:y="721"/>
      <w:spacing w:line="300" w:lineRule="exact"/>
      <w:jc w:val="center"/>
      <w:rPr>
        <w:rFonts w:ascii="Arial" w:hAnsi="Arial" w:cs="Arial"/>
      </w:rPr>
    </w:pPr>
    <w:bookmarkStart w:id="3" w:name="StationeryHeader"/>
    <w:bookmarkEnd w:id="3"/>
    <w:r w:rsidRPr="00B1065F">
      <w:rPr>
        <w:rFonts w:ascii="Arial" w:hAnsi="Arial" w:cs="Arial"/>
        <w:b/>
      </w:rPr>
      <w:t>DEPARTMENT OF THE AIR FORCE</w:t>
    </w:r>
    <w:r w:rsidRPr="00B1065F">
      <w:rPr>
        <w:rFonts w:ascii="Arial" w:hAnsi="Arial" w:cs="Arial"/>
        <w:b/>
      </w:rPr>
      <w:br/>
    </w:r>
    <w:smartTag w:uri="urn:schemas-microsoft-com:office:smarttags" w:element="State">
      <w:smartTag w:uri="urn:schemas-microsoft-com:office:smarttags" w:element="place">
        <w:r w:rsidRPr="00B1065F">
          <w:rPr>
            <w:rFonts w:ascii="Arial" w:hAnsi="Arial" w:cs="Arial"/>
            <w:b/>
            <w:sz w:val="18"/>
          </w:rPr>
          <w:t>WASHINGTON</w:t>
        </w:r>
      </w:smartTag>
    </w:smartTag>
    <w:r w:rsidRPr="00B1065F">
      <w:rPr>
        <w:rFonts w:ascii="Arial" w:hAnsi="Arial" w:cs="Arial"/>
        <w:b/>
        <w:sz w:val="18"/>
      </w:rPr>
      <w:t xml:space="preserve"> DC</w:t>
    </w:r>
  </w:p>
  <w:p w:rsidR="004B2E90" w:rsidRPr="00B1065F" w:rsidRDefault="004B2E90">
    <w:pPr>
      <w:framePr w:w="10800" w:h="432" w:hRule="exact" w:wrap="around" w:vAnchor="page" w:hAnchor="page" w:x="721" w:y="289" w:anchorLock="1"/>
      <w:jc w:val="center"/>
      <w:rPr>
        <w:rFonts w:ascii="Arial" w:hAnsi="Arial" w:cs="Arial"/>
        <w:b/>
        <w:sz w:val="36"/>
      </w:rPr>
    </w:pPr>
    <w:bookmarkStart w:id="4" w:name="ClassLabel"/>
    <w:bookmarkEnd w:id="4"/>
  </w:p>
  <w:p w:rsidR="004B2E90" w:rsidRPr="00B1065F" w:rsidRDefault="004B2E90">
    <w:pPr>
      <w:framePr w:h="1440" w:wrap="around" w:vAnchor="page" w:hAnchor="page" w:x="9836" w:y="721" w:anchorLock="1"/>
      <w:rPr>
        <w:rFonts w:ascii="Arial" w:hAnsi="Arial" w:cs="Arial"/>
      </w:rPr>
    </w:pPr>
    <w:bookmarkStart w:id="5" w:name="AnnivSeal"/>
    <w:bookmarkEnd w:id="5"/>
  </w:p>
  <w:p w:rsidR="002251FC" w:rsidRDefault="002251FC" w:rsidP="00C03965">
    <w:pPr>
      <w:pStyle w:val="Header"/>
      <w:spacing w:before="440" w:after="60"/>
      <w:ind w:left="-720"/>
      <w:rPr>
        <w:rFonts w:ascii="Arial" w:hAnsi="Arial" w:cs="Arial"/>
        <w:b/>
        <w:sz w:val="18"/>
      </w:rPr>
    </w:pPr>
    <w:bookmarkStart w:id="6" w:name="SealLabel"/>
    <w:bookmarkEnd w:id="6"/>
  </w:p>
  <w:p w:rsidR="002251FC" w:rsidRDefault="002251FC" w:rsidP="002251FC">
    <w:pPr>
      <w:pStyle w:val="Header"/>
      <w:spacing w:before="120"/>
      <w:rPr>
        <w:rFonts w:ascii="Arial" w:hAnsi="Arial" w:cs="Arial"/>
        <w:b/>
        <w:sz w:val="18"/>
      </w:rPr>
    </w:pPr>
  </w:p>
  <w:p w:rsidR="002251FC" w:rsidRDefault="002251FC" w:rsidP="002251FC">
    <w:pPr>
      <w:pStyle w:val="Header"/>
      <w:spacing w:before="120"/>
      <w:rPr>
        <w:rFonts w:ascii="Arial" w:hAnsi="Arial" w:cs="Arial"/>
        <w:b/>
        <w:sz w:val="18"/>
      </w:rPr>
    </w:pPr>
  </w:p>
  <w:p w:rsidR="002251FC" w:rsidRDefault="002251FC" w:rsidP="002251FC">
    <w:pPr>
      <w:pStyle w:val="Header"/>
      <w:spacing w:before="120"/>
      <w:ind w:left="-720"/>
      <w:rPr>
        <w:rFonts w:ascii="Arial" w:hAnsi="Arial" w:cs="Arial"/>
        <w:b/>
        <w:sz w:val="18"/>
      </w:rPr>
    </w:pPr>
  </w:p>
  <w:p w:rsidR="004B2E90" w:rsidRPr="002251FC" w:rsidRDefault="004B2E90" w:rsidP="002251FC">
    <w:pPr>
      <w:pStyle w:val="Header"/>
      <w:ind w:left="-720"/>
      <w:rPr>
        <w:rFonts w:ascii="Arial" w:hAnsi="Arial" w:cs="Arial"/>
        <w:b/>
        <w:sz w:val="18"/>
      </w:rPr>
    </w:pPr>
    <w:r w:rsidRPr="00B1065F">
      <w:rPr>
        <w:rFonts w:ascii="Arial" w:hAnsi="Arial" w:cs="Arial"/>
        <w:b/>
        <w:sz w:val="18"/>
      </w:rPr>
      <w:t>OFFICE OF THE ASSISTANT SECRETARY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3606"/>
    <w:multiLevelType w:val="hybridMultilevel"/>
    <w:tmpl w:val="6EC4EA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1">
      <w:start w:val="1"/>
      <w:numFmt w:val="decimal"/>
      <w:lvlText w:val="%2)"/>
      <w:lvlJc w:val="left"/>
      <w:pPr>
        <w:ind w:left="1470" w:hanging="7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201188"/>
    <w:multiLevelType w:val="hybridMultilevel"/>
    <w:tmpl w:val="DEE8FBB2"/>
    <w:lvl w:ilvl="0" w:tplc="D45695F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E340E"/>
    <w:multiLevelType w:val="hybridMultilevel"/>
    <w:tmpl w:val="7740627A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CB3A203C">
      <w:start w:val="1"/>
      <w:numFmt w:val="lowerLetter"/>
      <w:lvlText w:val="%2."/>
      <w:lvlJc w:val="left"/>
      <w:pPr>
        <w:ind w:left="1470" w:hanging="7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6080C2B"/>
    <w:multiLevelType w:val="hybridMultilevel"/>
    <w:tmpl w:val="DB26CFFE"/>
    <w:lvl w:ilvl="0" w:tplc="0CC2B22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" w15:restartNumberingAfterBreak="0">
    <w:nsid w:val="48B8746F"/>
    <w:multiLevelType w:val="hybridMultilevel"/>
    <w:tmpl w:val="1638DDC6"/>
    <w:lvl w:ilvl="0" w:tplc="D45695F8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67152E"/>
    <w:multiLevelType w:val="hybridMultilevel"/>
    <w:tmpl w:val="63947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E23C1D"/>
    <w:multiLevelType w:val="hybridMultilevel"/>
    <w:tmpl w:val="5F9675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CB3A203C">
      <w:start w:val="1"/>
      <w:numFmt w:val="lowerLetter"/>
      <w:lvlText w:val="%2."/>
      <w:lvlJc w:val="left"/>
      <w:pPr>
        <w:ind w:left="1470" w:hanging="75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82E1665"/>
    <w:multiLevelType w:val="hybridMultilevel"/>
    <w:tmpl w:val="B150EBB2"/>
    <w:lvl w:ilvl="0" w:tplc="A39ABD96">
      <w:start w:val="1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63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dressee1" w:val="1. 11 CS/SCSR"/>
    <w:docVar w:name="AddresseeCount$" w:val=" 1"/>
    <w:docVar w:name="AttachCount$" w:val=" 0"/>
    <w:docVar w:name="CcCount$" w:val=" 0"/>
    <w:docVar w:name="Classified$" w:val="0"/>
    <w:docVar w:name="ClassSystem$" w:val="0"/>
    <w:docVar w:name="Date$" w:val="27 December 2002"/>
    <w:docVar w:name="FromAddNum$" w:val="0"/>
    <w:docVar w:name="FromAddress$" w:val="SAF/AQ"/>
    <w:docVar w:name="Letterhead$" w:val="1"/>
    <w:docVar w:name="LetterheadText$" w:val="DEPARTMENT OF THE AIR FORCE_x000d__x000a_WASHINGTON DC"/>
    <w:docVar w:name="LHPresent" w:val="Letter Head Is Present"/>
    <w:docVar w:name="ListSigner$" w:val=" 2"/>
    <w:docVar w:name="RefCount$" w:val=" 0"/>
    <w:docVar w:name="Routing$" w:val="0"/>
    <w:docVar w:name="SeeDistribution$" w:val="0"/>
    <w:docVar w:name="SelectedCount$" w:val=" 0"/>
    <w:docVar w:name="SelectedHandleCount$" w:val=" 0"/>
    <w:docVar w:name="SigElmt$" w:val="MICHAEL G. ROBBINS, Maj, USAF_x000d__x000a_Executive Officer_x000d__x000a_Assistant Secretary of the Air Force_x000d__x000a_  (Acquisition)"/>
    <w:docVar w:name="SignerName$" w:val="SAF/AQ"/>
    <w:docVar w:name="SignerType$" w:val="4"/>
    <w:docVar w:name="Slogan$" w:val="0"/>
    <w:docVar w:name="Subject$" w:val="Appointment of Copier Monitors for SAF/AQ"/>
    <w:docVar w:name="UnclassRemove$" w:val="1"/>
    <w:docVar w:name="UnderSealText$" w:val="OFFICE OF THE ASSISTANT SECRETARY"/>
    <w:docVar w:name="UsedDocument$" w:val="1"/>
    <w:docVar w:name="vAddresseeChanged$" w:val="1"/>
  </w:docVars>
  <w:rsids>
    <w:rsidRoot w:val="00C8447B"/>
    <w:rsid w:val="00004B2A"/>
    <w:rsid w:val="00067778"/>
    <w:rsid w:val="000827E9"/>
    <w:rsid w:val="000A181C"/>
    <w:rsid w:val="000B2EC1"/>
    <w:rsid w:val="000B56BA"/>
    <w:rsid w:val="000F7117"/>
    <w:rsid w:val="00172D42"/>
    <w:rsid w:val="00194ABE"/>
    <w:rsid w:val="001A6461"/>
    <w:rsid w:val="001D49B3"/>
    <w:rsid w:val="001E41A8"/>
    <w:rsid w:val="001F2FE8"/>
    <w:rsid w:val="002245B3"/>
    <w:rsid w:val="002251FC"/>
    <w:rsid w:val="0025599C"/>
    <w:rsid w:val="00267069"/>
    <w:rsid w:val="0027493E"/>
    <w:rsid w:val="00295890"/>
    <w:rsid w:val="002A087F"/>
    <w:rsid w:val="002C4913"/>
    <w:rsid w:val="002D4CA7"/>
    <w:rsid w:val="002D4D39"/>
    <w:rsid w:val="002E5174"/>
    <w:rsid w:val="00300725"/>
    <w:rsid w:val="00365708"/>
    <w:rsid w:val="003B3062"/>
    <w:rsid w:val="003B7868"/>
    <w:rsid w:val="003C5BCD"/>
    <w:rsid w:val="003D3AE0"/>
    <w:rsid w:val="003F276D"/>
    <w:rsid w:val="003F2D15"/>
    <w:rsid w:val="00411CA7"/>
    <w:rsid w:val="00426585"/>
    <w:rsid w:val="004666ED"/>
    <w:rsid w:val="00483522"/>
    <w:rsid w:val="004B2E90"/>
    <w:rsid w:val="00556C07"/>
    <w:rsid w:val="00567A5C"/>
    <w:rsid w:val="0057086E"/>
    <w:rsid w:val="0057653C"/>
    <w:rsid w:val="005B2640"/>
    <w:rsid w:val="005C2773"/>
    <w:rsid w:val="005C47CB"/>
    <w:rsid w:val="00607999"/>
    <w:rsid w:val="00616ABD"/>
    <w:rsid w:val="00642935"/>
    <w:rsid w:val="006561E3"/>
    <w:rsid w:val="00676011"/>
    <w:rsid w:val="0068598B"/>
    <w:rsid w:val="006A5675"/>
    <w:rsid w:val="006C1E34"/>
    <w:rsid w:val="006E1785"/>
    <w:rsid w:val="006F7CA1"/>
    <w:rsid w:val="0070118C"/>
    <w:rsid w:val="00705352"/>
    <w:rsid w:val="007135EC"/>
    <w:rsid w:val="007450C4"/>
    <w:rsid w:val="007549FC"/>
    <w:rsid w:val="00780C42"/>
    <w:rsid w:val="007B16E3"/>
    <w:rsid w:val="00804E89"/>
    <w:rsid w:val="008051F5"/>
    <w:rsid w:val="00806D85"/>
    <w:rsid w:val="0086538B"/>
    <w:rsid w:val="008749BF"/>
    <w:rsid w:val="00895AB3"/>
    <w:rsid w:val="008F1E94"/>
    <w:rsid w:val="00923793"/>
    <w:rsid w:val="00927359"/>
    <w:rsid w:val="00955928"/>
    <w:rsid w:val="00965180"/>
    <w:rsid w:val="0098203A"/>
    <w:rsid w:val="00993C4F"/>
    <w:rsid w:val="00A01D16"/>
    <w:rsid w:val="00A244EC"/>
    <w:rsid w:val="00A66BD2"/>
    <w:rsid w:val="00A737D8"/>
    <w:rsid w:val="00AD454A"/>
    <w:rsid w:val="00B1065F"/>
    <w:rsid w:val="00B23254"/>
    <w:rsid w:val="00BC2523"/>
    <w:rsid w:val="00C03965"/>
    <w:rsid w:val="00C12FDF"/>
    <w:rsid w:val="00C1673E"/>
    <w:rsid w:val="00C8447B"/>
    <w:rsid w:val="00C878E7"/>
    <w:rsid w:val="00CD1DE3"/>
    <w:rsid w:val="00CE6F93"/>
    <w:rsid w:val="00D10F9B"/>
    <w:rsid w:val="00D72118"/>
    <w:rsid w:val="00D736B3"/>
    <w:rsid w:val="00D737A6"/>
    <w:rsid w:val="00D752D1"/>
    <w:rsid w:val="00D9206B"/>
    <w:rsid w:val="00DA23A9"/>
    <w:rsid w:val="00DA4B4F"/>
    <w:rsid w:val="00DC5F11"/>
    <w:rsid w:val="00E07B7E"/>
    <w:rsid w:val="00E132AE"/>
    <w:rsid w:val="00E608DF"/>
    <w:rsid w:val="00E67F9D"/>
    <w:rsid w:val="00E82C46"/>
    <w:rsid w:val="00EA1475"/>
    <w:rsid w:val="00EC0928"/>
    <w:rsid w:val="00F07922"/>
    <w:rsid w:val="00F11A3F"/>
    <w:rsid w:val="00F32A19"/>
    <w:rsid w:val="00F3410F"/>
    <w:rsid w:val="00F47103"/>
    <w:rsid w:val="00F63B64"/>
    <w:rsid w:val="00F81D59"/>
    <w:rsid w:val="00FA2029"/>
    <w:rsid w:val="00FB724F"/>
    <w:rsid w:val="00FE1B78"/>
    <w:rsid w:val="00FF4591"/>
    <w:rsid w:val="00FF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3410C04"/>
  <w15:chartTrackingRefBased/>
  <w15:docId w15:val="{0AB164E4-D7AE-463F-9D74-7837CA323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57653C"/>
    <w:pPr>
      <w:keepNext/>
      <w:jc w:val="right"/>
      <w:outlineLvl w:val="0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ttachmentsFlag">
    <w:name w:val="Attachments Flag"/>
    <w:basedOn w:val="Normal"/>
    <w:pPr>
      <w:spacing w:before="200"/>
      <w:ind w:right="3600"/>
    </w:pPr>
    <w:rPr>
      <w:rFonts w:ascii="NewCenturySchlbk" w:hAnsi="NewCenturySchlbk"/>
      <w:b/>
    </w:rPr>
  </w:style>
  <w:style w:type="paragraph" w:customStyle="1" w:styleId="AttachmentsLetter">
    <w:name w:val="Attachments Letter"/>
    <w:basedOn w:val="Normal"/>
    <w:next w:val="AttachListLetter"/>
    <w:pPr>
      <w:spacing w:before="200"/>
      <w:ind w:right="4320"/>
    </w:pPr>
  </w:style>
  <w:style w:type="paragraph" w:customStyle="1" w:styleId="ClosingLetter">
    <w:name w:val="Closing Letter"/>
    <w:basedOn w:val="Normal"/>
    <w:next w:val="SignatureLetter"/>
    <w:pPr>
      <w:spacing w:before="200"/>
      <w:ind w:left="5040"/>
    </w:pPr>
  </w:style>
  <w:style w:type="paragraph" w:customStyle="1" w:styleId="ClosingCSFlag">
    <w:name w:val="Closing CS Flag"/>
    <w:basedOn w:val="ClosingLetter"/>
    <w:next w:val="SignatureCSFlag"/>
    <w:pPr>
      <w:ind w:left="2160"/>
    </w:pPr>
    <w:rPr>
      <w:rFonts w:ascii="NewCenturySchlbk" w:hAnsi="NewCenturySchlbk"/>
      <w:b/>
    </w:rPr>
  </w:style>
  <w:style w:type="paragraph" w:customStyle="1" w:styleId="DateFlag">
    <w:name w:val="Date Flag"/>
    <w:basedOn w:val="Normal"/>
    <w:next w:val="ToAddressFlag"/>
    <w:pPr>
      <w:spacing w:after="400"/>
      <w:jc w:val="center"/>
    </w:pPr>
    <w:rPr>
      <w:rFonts w:ascii="NewCenturySchlbk" w:hAnsi="NewCenturySchlbk"/>
      <w:b/>
    </w:rPr>
  </w:style>
  <w:style w:type="paragraph" w:customStyle="1" w:styleId="DateLetter">
    <w:name w:val="Date Letter"/>
    <w:basedOn w:val="Normal"/>
    <w:next w:val="ToAddressLetter"/>
    <w:pPr>
      <w:spacing w:after="840"/>
      <w:jc w:val="right"/>
    </w:pPr>
  </w:style>
  <w:style w:type="paragraph" w:customStyle="1" w:styleId="LetterBodyFlag">
    <w:name w:val="Letter Body Flag"/>
    <w:basedOn w:val="Normal"/>
    <w:pPr>
      <w:spacing w:before="200"/>
      <w:ind w:firstLine="720"/>
      <w:jc w:val="both"/>
    </w:pPr>
    <w:rPr>
      <w:rFonts w:ascii="NewCenturySchlbk" w:hAnsi="NewCenturySchlbk"/>
      <w:b/>
    </w:rPr>
  </w:style>
  <w:style w:type="paragraph" w:customStyle="1" w:styleId="LetterBodyLetter">
    <w:name w:val="Letter Body Letter"/>
    <w:basedOn w:val="Normal"/>
    <w:pPr>
      <w:spacing w:before="200"/>
      <w:ind w:firstLine="720"/>
    </w:pPr>
  </w:style>
  <w:style w:type="paragraph" w:customStyle="1" w:styleId="SignatureCSFlag">
    <w:name w:val="Signature CS Flag"/>
    <w:basedOn w:val="Normal"/>
    <w:next w:val="AttachListFlag"/>
    <w:pPr>
      <w:spacing w:before="960" w:after="200"/>
      <w:ind w:left="2160"/>
    </w:pPr>
    <w:rPr>
      <w:rFonts w:ascii="NewCenturySchlbk" w:hAnsi="NewCenturySchlbk"/>
      <w:b/>
      <w:spacing w:val="-6"/>
    </w:rPr>
  </w:style>
  <w:style w:type="paragraph" w:customStyle="1" w:styleId="SignatureLetter">
    <w:name w:val="Signature Letter"/>
    <w:basedOn w:val="ClosingLetter"/>
    <w:next w:val="AttachListLetter"/>
    <w:pPr>
      <w:spacing w:before="960" w:after="200"/>
      <w:ind w:right="-576"/>
    </w:pPr>
  </w:style>
  <w:style w:type="paragraph" w:customStyle="1" w:styleId="SubparagraphFlag">
    <w:name w:val="Subparagraph Flag"/>
    <w:basedOn w:val="Normal"/>
    <w:pPr>
      <w:spacing w:before="200"/>
      <w:ind w:firstLine="1440"/>
      <w:jc w:val="both"/>
    </w:pPr>
    <w:rPr>
      <w:rFonts w:ascii="NewCenturySchlbk" w:hAnsi="NewCenturySchlbk"/>
      <w:b/>
    </w:rPr>
  </w:style>
  <w:style w:type="paragraph" w:customStyle="1" w:styleId="SubparagraphLetter">
    <w:name w:val="Subparagraph Letter"/>
    <w:basedOn w:val="Normal"/>
    <w:pPr>
      <w:spacing w:before="200"/>
      <w:ind w:firstLine="1440"/>
    </w:pPr>
  </w:style>
  <w:style w:type="paragraph" w:customStyle="1" w:styleId="ToAddressFlag">
    <w:name w:val="To Address Flag"/>
    <w:basedOn w:val="Normal"/>
    <w:pPr>
      <w:spacing w:before="200"/>
    </w:pPr>
    <w:rPr>
      <w:rFonts w:ascii="NewCenturySchlbk" w:hAnsi="NewCenturySchlbk"/>
      <w:b/>
    </w:rPr>
  </w:style>
  <w:style w:type="paragraph" w:customStyle="1" w:styleId="ToAddressLetter">
    <w:name w:val="To Address Letter"/>
    <w:basedOn w:val="Normal"/>
    <w:pPr>
      <w:spacing w:before="200"/>
    </w:pPr>
  </w:style>
  <w:style w:type="paragraph" w:customStyle="1" w:styleId="SignatureMemo">
    <w:name w:val="Signature Memo"/>
    <w:basedOn w:val="SignatureLetter"/>
    <w:next w:val="AttachmentsLetter"/>
  </w:style>
  <w:style w:type="paragraph" w:customStyle="1" w:styleId="AttachmentsChief">
    <w:name w:val="Attachments Chief"/>
    <w:basedOn w:val="Normal"/>
    <w:next w:val="AttachListFlag"/>
    <w:pPr>
      <w:spacing w:before="200"/>
      <w:ind w:right="4320"/>
    </w:pPr>
    <w:rPr>
      <w:rFonts w:ascii="NewCenturySchlbk" w:hAnsi="NewCenturySchlbk"/>
      <w:b/>
    </w:rPr>
  </w:style>
  <w:style w:type="paragraph" w:customStyle="1" w:styleId="AttachmentsMemo">
    <w:name w:val="Attachments Memo"/>
    <w:basedOn w:val="AttachmentsLetter"/>
  </w:style>
  <w:style w:type="paragraph" w:customStyle="1" w:styleId="MemoBody">
    <w:name w:val="Memo Body"/>
    <w:basedOn w:val="LetterBodyLetter"/>
  </w:style>
  <w:style w:type="paragraph" w:customStyle="1" w:styleId="MemoBodyChief">
    <w:name w:val="Memo Body Chief"/>
    <w:basedOn w:val="MemoBody"/>
    <w:pPr>
      <w:jc w:val="both"/>
    </w:pPr>
    <w:rPr>
      <w:rFonts w:ascii="NewCenturySchlbk" w:hAnsi="NewCenturySchlbk"/>
      <w:b/>
    </w:rPr>
  </w:style>
  <w:style w:type="paragraph" w:customStyle="1" w:styleId="SubjectMemo">
    <w:name w:val="Subject Memo"/>
    <w:basedOn w:val="MemoBody"/>
    <w:next w:val="MemoBody"/>
    <w:pPr>
      <w:tabs>
        <w:tab w:val="left" w:pos="1296"/>
        <w:tab w:val="left" w:pos="1368"/>
        <w:tab w:val="left" w:pos="1800"/>
      </w:tabs>
      <w:ind w:left="1296" w:hanging="1296"/>
    </w:pPr>
  </w:style>
  <w:style w:type="paragraph" w:customStyle="1" w:styleId="SubjectChief">
    <w:name w:val="Subject Chief"/>
    <w:basedOn w:val="SubjectMemo"/>
    <w:next w:val="MemoBodyChief"/>
    <w:pPr>
      <w:tabs>
        <w:tab w:val="clear" w:pos="1296"/>
        <w:tab w:val="clear" w:pos="1368"/>
        <w:tab w:val="clear" w:pos="1800"/>
        <w:tab w:val="left" w:pos="1512"/>
        <w:tab w:val="left" w:pos="1656"/>
        <w:tab w:val="left" w:pos="2160"/>
      </w:tabs>
      <w:ind w:left="1512" w:hanging="1512"/>
    </w:pPr>
    <w:rPr>
      <w:rFonts w:ascii="NewCenturySchlbk" w:hAnsi="NewCenturySchlbk"/>
      <w:b/>
    </w:rPr>
  </w:style>
  <w:style w:type="paragraph" w:customStyle="1" w:styleId="FromMemo">
    <w:name w:val="From Memo"/>
    <w:basedOn w:val="SubjectMemo"/>
    <w:next w:val="SubjectMemo"/>
    <w:pPr>
      <w:tabs>
        <w:tab w:val="clear" w:pos="1296"/>
        <w:tab w:val="clear" w:pos="1368"/>
        <w:tab w:val="clear" w:pos="1800"/>
        <w:tab w:val="left" w:pos="936"/>
        <w:tab w:val="left" w:pos="2376"/>
      </w:tabs>
      <w:ind w:left="936" w:hanging="936"/>
    </w:pPr>
  </w:style>
  <w:style w:type="paragraph" w:customStyle="1" w:styleId="FromChief">
    <w:name w:val="From Chief"/>
    <w:basedOn w:val="FromMemo"/>
    <w:next w:val="SubjectChief"/>
    <w:pPr>
      <w:tabs>
        <w:tab w:val="clear" w:pos="936"/>
        <w:tab w:val="left" w:pos="1080"/>
      </w:tabs>
      <w:ind w:left="1080" w:hanging="1080"/>
    </w:pPr>
    <w:rPr>
      <w:rFonts w:ascii="NewCenturySchlbk" w:hAnsi="NewCenturySchlbk"/>
      <w:b/>
    </w:rPr>
  </w:style>
  <w:style w:type="paragraph" w:customStyle="1" w:styleId="AttnThruMemo">
    <w:name w:val="AttnThru Memo"/>
    <w:basedOn w:val="FromMemo"/>
    <w:next w:val="FromMemo"/>
    <w:pPr>
      <w:tabs>
        <w:tab w:val="left" w:pos="2592"/>
        <w:tab w:val="left" w:pos="3312"/>
        <w:tab w:val="left" w:pos="3600"/>
        <w:tab w:val="left" w:pos="3744"/>
      </w:tabs>
      <w:spacing w:before="0"/>
      <w:ind w:left="3312" w:hanging="864"/>
    </w:pPr>
  </w:style>
  <w:style w:type="paragraph" w:customStyle="1" w:styleId="AttnThruChief">
    <w:name w:val="AttnThru Chief"/>
    <w:basedOn w:val="AttnThruMemo"/>
    <w:next w:val="FromChief"/>
    <w:pPr>
      <w:tabs>
        <w:tab w:val="clear" w:pos="936"/>
        <w:tab w:val="clear" w:pos="2376"/>
        <w:tab w:val="clear" w:pos="2592"/>
        <w:tab w:val="clear" w:pos="3312"/>
        <w:tab w:val="left" w:pos="2520"/>
      </w:tabs>
      <w:ind w:left="3888" w:hanging="1080"/>
    </w:pPr>
    <w:rPr>
      <w:rFonts w:ascii="NewCenturySchlbk" w:hAnsi="NewCenturySchlbk"/>
      <w:b/>
    </w:rPr>
  </w:style>
  <w:style w:type="paragraph" w:customStyle="1" w:styleId="MemorandumFor">
    <w:name w:val="Memorandum For"/>
    <w:basedOn w:val="AttnThruMemo"/>
    <w:next w:val="AttnThruMemo"/>
    <w:pPr>
      <w:tabs>
        <w:tab w:val="clear" w:pos="936"/>
        <w:tab w:val="clear" w:pos="2376"/>
        <w:tab w:val="clear" w:pos="2592"/>
        <w:tab w:val="left" w:pos="2448"/>
      </w:tabs>
      <w:spacing w:before="600"/>
      <w:ind w:left="2448" w:hanging="2448"/>
    </w:pPr>
  </w:style>
  <w:style w:type="paragraph" w:customStyle="1" w:styleId="MemorandumForChief">
    <w:name w:val="Memorandum For Chief"/>
    <w:basedOn w:val="MemorandumFor"/>
    <w:next w:val="AttnThruChief"/>
    <w:pPr>
      <w:tabs>
        <w:tab w:val="clear" w:pos="2448"/>
        <w:tab w:val="clear" w:pos="3312"/>
        <w:tab w:val="left" w:pos="2808"/>
      </w:tabs>
      <w:ind w:left="2808" w:hanging="2808"/>
    </w:pPr>
    <w:rPr>
      <w:rFonts w:ascii="NewCenturySchlbk" w:hAnsi="NewCenturySchlbk"/>
      <w:b/>
    </w:rPr>
  </w:style>
  <w:style w:type="paragraph" w:customStyle="1" w:styleId="DateMemo">
    <w:name w:val="Date Memo"/>
    <w:basedOn w:val="MemorandumFor"/>
    <w:next w:val="MemorandumFor"/>
    <w:pPr>
      <w:spacing w:before="0" w:after="200"/>
      <w:ind w:firstLine="0"/>
      <w:jc w:val="right"/>
    </w:pPr>
  </w:style>
  <w:style w:type="paragraph" w:customStyle="1" w:styleId="DateChief">
    <w:name w:val="Date Chief"/>
    <w:basedOn w:val="DateMemo"/>
    <w:next w:val="MemorandumForChief"/>
    <w:rPr>
      <w:rFonts w:ascii="NewCenturySchlbk" w:hAnsi="NewCenturySchlbk"/>
      <w:b/>
    </w:rPr>
  </w:style>
  <w:style w:type="paragraph" w:customStyle="1" w:styleId="AttachListFlag">
    <w:name w:val="AttachList Flag"/>
    <w:basedOn w:val="Normal"/>
    <w:pPr>
      <w:tabs>
        <w:tab w:val="left" w:pos="360"/>
        <w:tab w:val="left" w:pos="4320"/>
      </w:tabs>
      <w:ind w:left="360" w:right="4320" w:hanging="360"/>
    </w:pPr>
    <w:rPr>
      <w:rFonts w:ascii="NewCenturySchlbk" w:hAnsi="NewCenturySchlbk"/>
      <w:b/>
    </w:rPr>
  </w:style>
  <w:style w:type="paragraph" w:customStyle="1" w:styleId="AttachListLetter">
    <w:name w:val="AttachList Letter"/>
    <w:basedOn w:val="AttachmentsLetter"/>
    <w:pPr>
      <w:tabs>
        <w:tab w:val="left" w:pos="360"/>
      </w:tabs>
      <w:spacing w:before="0"/>
      <w:ind w:left="360" w:hanging="360"/>
    </w:pPr>
  </w:style>
  <w:style w:type="paragraph" w:customStyle="1" w:styleId="SignatureChief">
    <w:name w:val="Signature Chief"/>
    <w:basedOn w:val="SignatureCSFlag"/>
    <w:next w:val="AttachmentsChief"/>
    <w:pPr>
      <w:ind w:left="4320"/>
    </w:pPr>
    <w:rPr>
      <w:spacing w:val="0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80"/>
    </w:pPr>
    <w:rPr>
      <w:rFonts w:ascii="Courier New" w:hAnsi="Courier New"/>
    </w:rPr>
  </w:style>
  <w:style w:type="paragraph" w:customStyle="1" w:styleId="SignatureCSLetter">
    <w:name w:val="Signature CS Letter"/>
    <w:basedOn w:val="SignatureCSFlag"/>
    <w:pPr>
      <w:ind w:left="4320"/>
    </w:pPr>
  </w:style>
  <w:style w:type="paragraph" w:customStyle="1" w:styleId="ClosingCSLetter">
    <w:name w:val="Closing CS Letter"/>
    <w:basedOn w:val="ClosingLetter"/>
    <w:pPr>
      <w:ind w:left="4320"/>
    </w:pPr>
    <w:rPr>
      <w:rFonts w:ascii="NewCenturySchlbk" w:hAnsi="NewCenturySchlbk"/>
      <w:b/>
    </w:rPr>
  </w:style>
  <w:style w:type="paragraph" w:customStyle="1" w:styleId="ReferencesChief">
    <w:name w:val="References Chief"/>
    <w:basedOn w:val="Normal"/>
    <w:pPr>
      <w:tabs>
        <w:tab w:val="left" w:pos="1656"/>
      </w:tabs>
      <w:spacing w:before="200"/>
      <w:ind w:left="2160" w:hanging="2160"/>
    </w:pPr>
    <w:rPr>
      <w:rFonts w:ascii="NewCenturySchlbk" w:hAnsi="NewCenturySchlbk"/>
      <w:b/>
    </w:rPr>
  </w:style>
  <w:style w:type="paragraph" w:customStyle="1" w:styleId="ReferencesMemo">
    <w:name w:val="References Memo"/>
    <w:basedOn w:val="Normal"/>
    <w:pPr>
      <w:tabs>
        <w:tab w:val="left" w:pos="1296"/>
        <w:tab w:val="left" w:pos="1728"/>
      </w:tabs>
      <w:spacing w:before="200"/>
      <w:ind w:left="2016" w:hanging="2016"/>
    </w:pPr>
  </w:style>
  <w:style w:type="paragraph" w:customStyle="1" w:styleId="SignatureMemoDual">
    <w:name w:val="Signature Memo Dual"/>
    <w:basedOn w:val="SignatureMemo"/>
    <w:pPr>
      <w:tabs>
        <w:tab w:val="left" w:pos="5040"/>
      </w:tabs>
      <w:ind w:left="0"/>
    </w:pPr>
  </w:style>
  <w:style w:type="paragraph" w:customStyle="1" w:styleId="MemoBodyLeft">
    <w:name w:val="Memo Body Left"/>
    <w:basedOn w:val="Normal"/>
    <w:pPr>
      <w:tabs>
        <w:tab w:val="left" w:pos="2016"/>
      </w:tabs>
      <w:spacing w:before="200"/>
    </w:pPr>
  </w:style>
  <w:style w:type="paragraph" w:customStyle="1" w:styleId="AddressBox">
    <w:name w:val="Address Box"/>
    <w:basedOn w:val="Normal"/>
    <w:pPr>
      <w:framePr w:w="4320" w:h="1728" w:hRule="exact" w:wrap="around" w:vAnchor="page" w:hAnchor="page" w:x="3961" w:y="12673"/>
      <w:pBdr>
        <w:top w:val="single" w:sz="18" w:space="8" w:color="auto"/>
        <w:left w:val="single" w:sz="18" w:space="8" w:color="auto"/>
        <w:bottom w:val="single" w:sz="18" w:space="8" w:color="auto"/>
        <w:right w:val="single" w:sz="18" w:space="8" w:color="auto"/>
      </w:pBdr>
      <w:ind w:left="576" w:hanging="576"/>
    </w:pPr>
    <w:rPr>
      <w:sz w:val="30"/>
    </w:rPr>
  </w:style>
  <w:style w:type="paragraph" w:customStyle="1" w:styleId="SSSBody">
    <w:name w:val="SSS Body"/>
    <w:basedOn w:val="Normal"/>
    <w:pPr>
      <w:spacing w:before="150"/>
    </w:pPr>
    <w:rPr>
      <w:sz w:val="20"/>
    </w:rPr>
  </w:style>
  <w:style w:type="paragraph" w:customStyle="1" w:styleId="MoreAddressesMemo">
    <w:name w:val="More Addresses Memo"/>
    <w:basedOn w:val="MemorandumFor"/>
    <w:pPr>
      <w:tabs>
        <w:tab w:val="clear" w:pos="2448"/>
        <w:tab w:val="clear" w:pos="3312"/>
      </w:tabs>
      <w:spacing w:before="0"/>
      <w:ind w:left="2592" w:hanging="144"/>
    </w:pPr>
  </w:style>
  <w:style w:type="paragraph" w:customStyle="1" w:styleId="ApprovalBlock">
    <w:name w:val="Approval Block"/>
    <w:basedOn w:val="Normal"/>
    <w:pPr>
      <w:tabs>
        <w:tab w:val="left" w:leader="underscore" w:pos="1440"/>
        <w:tab w:val="left" w:pos="1584"/>
        <w:tab w:val="left" w:leader="underscore" w:pos="3600"/>
      </w:tabs>
      <w:spacing w:before="360"/>
    </w:pPr>
  </w:style>
  <w:style w:type="paragraph" w:customStyle="1" w:styleId="FirstAddressMemo">
    <w:name w:val="First Address Memo"/>
    <w:basedOn w:val="MemorandumFor"/>
    <w:pPr>
      <w:ind w:left="2592" w:hanging="2592"/>
    </w:pPr>
  </w:style>
  <w:style w:type="paragraph" w:customStyle="1" w:styleId="FirstAddressChief">
    <w:name w:val="First Address Chief"/>
    <w:basedOn w:val="Normal"/>
    <w:pPr>
      <w:tabs>
        <w:tab w:val="left" w:pos="2808"/>
      </w:tabs>
      <w:spacing w:before="600"/>
      <w:ind w:left="2952" w:hanging="2952"/>
    </w:pPr>
    <w:rPr>
      <w:rFonts w:ascii="NewCenturySchlbk" w:hAnsi="NewCenturySchlbk"/>
      <w:b/>
    </w:rPr>
  </w:style>
  <w:style w:type="paragraph" w:customStyle="1" w:styleId="MoreAddressesChief">
    <w:name w:val="More Addresses Chief"/>
    <w:basedOn w:val="Normal"/>
    <w:pPr>
      <w:ind w:left="2952" w:hanging="144"/>
    </w:pPr>
    <w:rPr>
      <w:rFonts w:ascii="NewCenturySchlbk" w:hAnsi="NewCenturySchlbk"/>
      <w:b/>
    </w:rPr>
  </w:style>
  <w:style w:type="paragraph" w:customStyle="1" w:styleId="SSSFieldsLeft">
    <w:name w:val="SSS Fields Left"/>
    <w:basedOn w:val="Normal"/>
    <w:rPr>
      <w:sz w:val="20"/>
    </w:rPr>
  </w:style>
  <w:style w:type="paragraph" w:customStyle="1" w:styleId="SSSFieldCenter">
    <w:name w:val="SSS Field Center"/>
    <w:basedOn w:val="Normal"/>
    <w:pPr>
      <w:jc w:val="center"/>
    </w:pPr>
    <w:rPr>
      <w:b/>
      <w:sz w:val="18"/>
    </w:rPr>
  </w:style>
  <w:style w:type="paragraph" w:customStyle="1" w:styleId="SSSHeadingL">
    <w:name w:val="SSS Heading L"/>
    <w:basedOn w:val="Normal"/>
    <w:rPr>
      <w:rFonts w:ascii="Arial" w:hAnsi="Arial"/>
      <w:b/>
      <w:sz w:val="18"/>
    </w:rPr>
  </w:style>
  <w:style w:type="paragraph" w:customStyle="1" w:styleId="SSSHeadingC">
    <w:name w:val="SSS Heading C"/>
    <w:basedOn w:val="SSSHeadingL"/>
    <w:pPr>
      <w:spacing w:before="20" w:after="20"/>
      <w:jc w:val="center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SSSLabel">
    <w:name w:val="SSS Label"/>
    <w:rPr>
      <w:rFonts w:ascii="Arial" w:hAnsi="Arial"/>
      <w:b/>
      <w:sz w:val="18"/>
    </w:rPr>
  </w:style>
  <w:style w:type="paragraph" w:customStyle="1" w:styleId="HeaderCS">
    <w:name w:val="Header CS"/>
    <w:basedOn w:val="Header"/>
    <w:pPr>
      <w:jc w:val="right"/>
    </w:pPr>
    <w:rPr>
      <w:rFonts w:ascii="NewCenturySchlbk" w:hAnsi="NewCenturySchlbk"/>
      <w:b/>
    </w:rPr>
  </w:style>
  <w:style w:type="paragraph" w:customStyle="1" w:styleId="SSSSubparagraph">
    <w:name w:val="SSS Subparagraph"/>
    <w:basedOn w:val="SSSBody"/>
    <w:pPr>
      <w:ind w:left="720"/>
    </w:pPr>
  </w:style>
  <w:style w:type="paragraph" w:customStyle="1" w:styleId="SectionHeading">
    <w:name w:val="Section Heading"/>
    <w:basedOn w:val="Normal"/>
    <w:pPr>
      <w:keepNext/>
      <w:keepLines/>
      <w:pageBreakBefore/>
      <w:spacing w:before="240" w:after="480"/>
      <w:jc w:val="center"/>
    </w:pPr>
    <w:rPr>
      <w:rFonts w:ascii="CG Times" w:hAnsi="CG Times"/>
      <w:b/>
      <w:sz w:val="40"/>
    </w:rPr>
  </w:style>
  <w:style w:type="paragraph" w:customStyle="1" w:styleId="BodySub3">
    <w:name w:val="Body Sub 3"/>
    <w:basedOn w:val="Normal"/>
    <w:pPr>
      <w:spacing w:before="60" w:after="40"/>
      <w:ind w:left="2160"/>
    </w:pPr>
    <w:rPr>
      <w:rFonts w:ascii="CG Times" w:hAnsi="CG Times"/>
      <w:sz w:val="22"/>
    </w:rPr>
  </w:style>
  <w:style w:type="paragraph" w:customStyle="1" w:styleId="BodySub2">
    <w:name w:val="Body Sub 2"/>
    <w:basedOn w:val="Normal"/>
    <w:pPr>
      <w:tabs>
        <w:tab w:val="left" w:pos="2160"/>
      </w:tabs>
      <w:spacing w:before="120" w:after="40"/>
      <w:ind w:left="1296"/>
    </w:pPr>
    <w:rPr>
      <w:rFonts w:ascii="CG Times" w:hAnsi="CG Times"/>
      <w:sz w:val="22"/>
    </w:rPr>
  </w:style>
  <w:style w:type="paragraph" w:styleId="BalloonText">
    <w:name w:val="Balloon Text"/>
    <w:basedOn w:val="Normal"/>
    <w:semiHidden/>
    <w:rsid w:val="00C8447B"/>
    <w:rPr>
      <w:rFonts w:ascii="Tahoma" w:hAnsi="Tahoma" w:cs="Tahoma"/>
      <w:sz w:val="16"/>
      <w:szCs w:val="16"/>
    </w:rPr>
  </w:style>
  <w:style w:type="paragraph" w:customStyle="1" w:styleId="HeaderStationery">
    <w:name w:val="Header Stationery"/>
    <w:basedOn w:val="Header"/>
    <w:pPr>
      <w:spacing w:line="360" w:lineRule="exact"/>
      <w:jc w:val="center"/>
    </w:pPr>
  </w:style>
  <w:style w:type="paragraph" w:customStyle="1" w:styleId="ReferencesSAFUS">
    <w:name w:val="References SAF/US"/>
    <w:basedOn w:val="Normal"/>
    <w:pPr>
      <w:spacing w:line="360" w:lineRule="auto"/>
      <w:ind w:left="1440" w:hanging="1440"/>
    </w:pPr>
  </w:style>
  <w:style w:type="character" w:customStyle="1" w:styleId="Heading1Char">
    <w:name w:val="Heading 1 Char"/>
    <w:link w:val="Heading1"/>
    <w:rsid w:val="0057653C"/>
    <w:rPr>
      <w:rFonts w:ascii="Arial" w:hAnsi="Arial"/>
      <w:sz w:val="24"/>
    </w:rPr>
  </w:style>
  <w:style w:type="paragraph" w:styleId="BodyText">
    <w:name w:val="Body Text"/>
    <w:basedOn w:val="Normal"/>
    <w:link w:val="BodyTextChar"/>
    <w:unhideWhenUsed/>
    <w:rsid w:val="0057653C"/>
    <w:rPr>
      <w:rFonts w:ascii="Arial" w:hAnsi="Arial"/>
    </w:rPr>
  </w:style>
  <w:style w:type="character" w:customStyle="1" w:styleId="BodyTextChar">
    <w:name w:val="Body Text Char"/>
    <w:link w:val="BodyText"/>
    <w:rsid w:val="0057653C"/>
    <w:rPr>
      <w:rFonts w:ascii="Arial" w:hAnsi="Arial"/>
      <w:sz w:val="24"/>
    </w:rPr>
  </w:style>
  <w:style w:type="character" w:styleId="Hyperlink">
    <w:name w:val="Hyperlink"/>
    <w:uiPriority w:val="99"/>
    <w:unhideWhenUsed/>
    <w:rsid w:val="00DC5F11"/>
    <w:rPr>
      <w:color w:val="0000FF"/>
      <w:u w:val="single"/>
    </w:rPr>
  </w:style>
  <w:style w:type="paragraph" w:customStyle="1" w:styleId="Default">
    <w:name w:val="Default"/>
    <w:rsid w:val="007450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7450C4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7450C4"/>
    <w:rPr>
      <w:rFonts w:ascii="Consolas" w:eastAsia="Calibri" w:hAnsi="Consolas"/>
      <w:sz w:val="21"/>
      <w:szCs w:val="21"/>
    </w:rPr>
  </w:style>
  <w:style w:type="paragraph" w:customStyle="1" w:styleId="SenderAddress">
    <w:name w:val="Sender Address"/>
    <w:basedOn w:val="Normal"/>
    <w:rsid w:val="005C47CB"/>
    <w:rPr>
      <w:szCs w:val="24"/>
    </w:rPr>
  </w:style>
  <w:style w:type="paragraph" w:styleId="NormalWeb">
    <w:name w:val="Normal (Web)"/>
    <w:basedOn w:val="Normal"/>
    <w:uiPriority w:val="99"/>
    <w:unhideWhenUsed/>
    <w:rsid w:val="005C47CB"/>
    <w:pPr>
      <w:spacing w:before="100" w:beforeAutospacing="1" w:after="240"/>
    </w:pPr>
    <w:rPr>
      <w:szCs w:val="24"/>
    </w:rPr>
  </w:style>
  <w:style w:type="paragraph" w:styleId="ListParagraph">
    <w:name w:val="List Paragraph"/>
    <w:basedOn w:val="Normal"/>
    <w:uiPriority w:val="34"/>
    <w:qFormat/>
    <w:rsid w:val="0022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fMemo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EA3B8022BA6147B791678ECE1F941D" ma:contentTypeVersion="2" ma:contentTypeDescription="Create a new document." ma:contentTypeScope="" ma:versionID="33b6b46238f8f7de38bd7e00a7dab4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e49189b09f1ade3a025730c41919c3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A8179-437A-44CD-88DA-9551D9340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374CAA-EC99-422A-B4F7-521D8B9194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2CF8A76-E962-427C-A0FE-278FE0B798C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993659-9B91-4656-89D3-3A6BAAA3D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AfMemo4</Template>
  <TotalTime>150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Memorandum Template</vt:lpstr>
    </vt:vector>
  </TitlesOfParts>
  <Company>AFPCA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Memorandum Template</dc:title>
  <dc:subject/>
  <dc:creator>USAF</dc:creator>
  <cp:keywords/>
  <dc:description>For Quest version 4.08.1</dc:description>
  <cp:lastModifiedBy>SCHEIDEMAN, BRETT T NH-04 US Air Force HAF U S AIR FORCE HQ/BLDG PENTAGON, 4E271</cp:lastModifiedBy>
  <cp:revision>15</cp:revision>
  <cp:lastPrinted>2019-05-01T16:29:00Z</cp:lastPrinted>
  <dcterms:created xsi:type="dcterms:W3CDTF">2019-04-01T21:27:00Z</dcterms:created>
  <dcterms:modified xsi:type="dcterms:W3CDTF">2019-07-24T21:57:00Z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Quest</vt:lpwstr>
  </property>
  <property fmtid="{D5CDD505-2E9C-101B-9397-08002B2CF9AE}" pid="3" name="Office">
    <vt:lpwstr>AFPCA/GAPM</vt:lpwstr>
  </property>
  <property fmtid="{D5CDD505-2E9C-101B-9397-08002B2CF9AE}" pid="4" name="Date completed">
    <vt:lpwstr>4/12/2001</vt:lpwstr>
  </property>
</Properties>
</file>